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9747" w:type="dxa"/>
        <w:shd w:val="clear" w:color="auto" w:fill="99CCFF"/>
        <w:tblLayout w:type="fixed"/>
        <w:tblLook w:val="04A0" w:firstRow="1" w:lastRow="0" w:firstColumn="1" w:lastColumn="0" w:noHBand="0" w:noVBand="1"/>
      </w:tblPr>
      <w:tblGrid>
        <w:gridCol w:w="9747"/>
      </w:tblGrid>
      <w:tr w:rsidR="00673DC8" w:rsidRPr="00673DC8" w14:paraId="4D881355" w14:textId="77777777" w:rsidTr="006C62B3">
        <w:trPr>
          <w:trHeight w:val="433"/>
        </w:trPr>
        <w:tc>
          <w:tcPr>
            <w:tcW w:w="9747" w:type="dxa"/>
            <w:shd w:val="clear" w:color="auto" w:fill="99CCFF"/>
          </w:tcPr>
          <w:p w14:paraId="60AC500E" w14:textId="716688F8" w:rsidR="00673DC8" w:rsidRPr="00673DC8" w:rsidRDefault="00673DC8" w:rsidP="00673DC8">
            <w:pPr>
              <w:contextualSpacing/>
              <w:jc w:val="center"/>
              <w:rPr>
                <w:b/>
                <w:sz w:val="24"/>
              </w:rPr>
            </w:pPr>
            <w:r w:rsidRPr="00673DC8">
              <w:rPr>
                <w:b/>
                <w:sz w:val="40"/>
                <w:szCs w:val="40"/>
              </w:rPr>
              <w:t>Job Description</w:t>
            </w:r>
          </w:p>
        </w:tc>
      </w:tr>
    </w:tbl>
    <w:p w14:paraId="785A9372" w14:textId="77777777" w:rsidR="00673DC8" w:rsidRDefault="00673DC8" w:rsidP="00673DC8"/>
    <w:tbl>
      <w:tblPr>
        <w:tblStyle w:val="TableGrid11"/>
        <w:tblW w:w="9747" w:type="dxa"/>
        <w:tblLayout w:type="fixed"/>
        <w:tblLook w:val="04A0" w:firstRow="1" w:lastRow="0" w:firstColumn="1" w:lastColumn="0" w:noHBand="0" w:noVBand="1"/>
      </w:tblPr>
      <w:tblGrid>
        <w:gridCol w:w="9747"/>
      </w:tblGrid>
      <w:tr w:rsidR="00236BC2" w:rsidRPr="00236BC2" w14:paraId="66250EFC" w14:textId="77777777" w:rsidTr="003D78A0">
        <w:trPr>
          <w:trHeight w:val="567"/>
        </w:trPr>
        <w:tc>
          <w:tcPr>
            <w:tcW w:w="9747" w:type="dxa"/>
          </w:tcPr>
          <w:p w14:paraId="254F16A9" w14:textId="7555DCA9" w:rsidR="00236BC2" w:rsidRPr="00236BC2" w:rsidRDefault="00236BC2" w:rsidP="005A5F9C">
            <w:pPr>
              <w:contextualSpacing/>
              <w:rPr>
                <w:rFonts w:ascii="Arial" w:hAnsi="Arial" w:cs="Arial"/>
                <w:b/>
              </w:rPr>
            </w:pPr>
            <w:r w:rsidRPr="00236BC2">
              <w:rPr>
                <w:rFonts w:ascii="Arial" w:hAnsi="Arial" w:cs="Arial"/>
                <w:b/>
              </w:rPr>
              <w:t>Job Title:</w:t>
            </w:r>
            <w:r w:rsidRPr="00236BC2">
              <w:rPr>
                <w:rFonts w:ascii="Arial" w:hAnsi="Arial" w:cs="Arial"/>
                <w:b/>
              </w:rPr>
              <w:tab/>
              <w:t xml:space="preserve">          </w:t>
            </w:r>
            <w:r w:rsidR="005A5F9C">
              <w:rPr>
                <w:rFonts w:ascii="Arial" w:hAnsi="Arial" w:cs="Arial"/>
                <w:b/>
              </w:rPr>
              <w:t>Teacher in Charge of English</w:t>
            </w:r>
            <w:r w:rsidR="005661EA">
              <w:rPr>
                <w:rFonts w:ascii="Arial" w:hAnsi="Arial" w:cs="Arial"/>
                <w:b/>
              </w:rPr>
              <w:t xml:space="preserve"> &amp; Literacy </w:t>
            </w:r>
          </w:p>
        </w:tc>
      </w:tr>
      <w:tr w:rsidR="00236BC2" w:rsidRPr="00236BC2" w14:paraId="0200DA35" w14:textId="77777777" w:rsidTr="003D78A0">
        <w:trPr>
          <w:trHeight w:val="567"/>
        </w:trPr>
        <w:tc>
          <w:tcPr>
            <w:tcW w:w="9747" w:type="dxa"/>
          </w:tcPr>
          <w:p w14:paraId="36BCBF3A" w14:textId="77777777" w:rsidR="00236BC2" w:rsidRPr="00236BC2" w:rsidRDefault="00236BC2" w:rsidP="00236BC2">
            <w:pPr>
              <w:contextualSpacing/>
              <w:rPr>
                <w:rFonts w:ascii="Arial" w:hAnsi="Arial" w:cs="Arial"/>
                <w:b/>
              </w:rPr>
            </w:pPr>
            <w:r w:rsidRPr="00236BC2">
              <w:rPr>
                <w:rFonts w:ascii="Arial" w:hAnsi="Arial" w:cs="Arial"/>
                <w:b/>
              </w:rPr>
              <w:t>Reporting to:           Assistant Head Teacher</w:t>
            </w:r>
          </w:p>
        </w:tc>
      </w:tr>
      <w:tr w:rsidR="00236BC2" w:rsidRPr="00236BC2" w14:paraId="5BB49492" w14:textId="77777777" w:rsidTr="003D78A0">
        <w:trPr>
          <w:trHeight w:val="567"/>
        </w:trPr>
        <w:tc>
          <w:tcPr>
            <w:tcW w:w="9747" w:type="dxa"/>
          </w:tcPr>
          <w:p w14:paraId="75BFD753" w14:textId="3B616660" w:rsidR="00236BC2" w:rsidRPr="00236BC2" w:rsidRDefault="00236BC2" w:rsidP="005A5F9C">
            <w:pPr>
              <w:contextualSpacing/>
              <w:rPr>
                <w:rFonts w:ascii="Arial" w:hAnsi="Arial" w:cs="Arial"/>
                <w:b/>
              </w:rPr>
            </w:pPr>
            <w:r w:rsidRPr="00236BC2">
              <w:rPr>
                <w:rFonts w:ascii="Arial" w:hAnsi="Arial" w:cs="Arial"/>
                <w:b/>
              </w:rPr>
              <w:t xml:space="preserve">Salary/Grade:          </w:t>
            </w:r>
            <w:r w:rsidR="005A5F9C">
              <w:rPr>
                <w:rFonts w:ascii="Arial" w:hAnsi="Arial" w:cs="Arial"/>
                <w:b/>
              </w:rPr>
              <w:t>MPS/UPS + TLR 2a</w:t>
            </w:r>
          </w:p>
        </w:tc>
      </w:tr>
      <w:tr w:rsidR="00236BC2" w:rsidRPr="00236BC2" w14:paraId="60A75F0A" w14:textId="77777777" w:rsidTr="003D78A0">
        <w:trPr>
          <w:trHeight w:val="567"/>
        </w:trPr>
        <w:tc>
          <w:tcPr>
            <w:tcW w:w="9747" w:type="dxa"/>
          </w:tcPr>
          <w:p w14:paraId="39B49AE7" w14:textId="77777777" w:rsidR="00236BC2" w:rsidRPr="00236BC2" w:rsidRDefault="00236BC2" w:rsidP="00236BC2">
            <w:pPr>
              <w:tabs>
                <w:tab w:val="left" w:pos="6015"/>
              </w:tabs>
              <w:contextualSpacing/>
              <w:rPr>
                <w:rFonts w:ascii="Arial" w:hAnsi="Arial" w:cs="Arial"/>
                <w:b/>
              </w:rPr>
            </w:pPr>
            <w:r w:rsidRPr="00236BC2">
              <w:rPr>
                <w:rFonts w:ascii="Arial" w:hAnsi="Arial" w:cs="Arial"/>
                <w:b/>
              </w:rPr>
              <w:t xml:space="preserve">Employer Name:     </w:t>
            </w:r>
            <w:r w:rsidRPr="00236BC2">
              <w:rPr>
                <w:rFonts w:ascii="Arial" w:hAnsi="Arial" w:cs="Arial"/>
                <w:b/>
                <w:bCs/>
              </w:rPr>
              <w:t>EBN Academy Trust</w:t>
            </w:r>
            <w:r w:rsidRPr="00236BC2">
              <w:rPr>
                <w:rFonts w:ascii="Arial" w:hAnsi="Arial" w:cs="Arial"/>
                <w:b/>
                <w:bCs/>
              </w:rPr>
              <w:tab/>
            </w:r>
          </w:p>
        </w:tc>
      </w:tr>
      <w:tr w:rsidR="00236BC2" w:rsidRPr="00236BC2" w14:paraId="6AC3A9D4" w14:textId="77777777" w:rsidTr="003D78A0">
        <w:trPr>
          <w:trHeight w:val="567"/>
        </w:trPr>
        <w:tc>
          <w:tcPr>
            <w:tcW w:w="9747" w:type="dxa"/>
          </w:tcPr>
          <w:p w14:paraId="0FF5FBA5" w14:textId="18AF2ECA" w:rsidR="00236BC2" w:rsidRPr="00236BC2" w:rsidRDefault="00236BC2" w:rsidP="00236BC2">
            <w:pPr>
              <w:contextualSpacing/>
              <w:rPr>
                <w:rFonts w:ascii="Arial" w:hAnsi="Arial" w:cs="Arial"/>
                <w:b/>
              </w:rPr>
            </w:pPr>
            <w:r w:rsidRPr="00236BC2">
              <w:rPr>
                <w:rFonts w:ascii="Arial" w:hAnsi="Arial" w:cs="Arial"/>
                <w:b/>
              </w:rPr>
              <w:t xml:space="preserve">Location/Address:  EBN Academy </w:t>
            </w:r>
            <w:r w:rsidR="00A67EBA">
              <w:rPr>
                <w:rFonts w:ascii="Arial" w:hAnsi="Arial" w:cs="Arial"/>
                <w:b/>
              </w:rPr>
              <w:t>1</w:t>
            </w:r>
          </w:p>
        </w:tc>
      </w:tr>
    </w:tbl>
    <w:p w14:paraId="73EB8917" w14:textId="77777777" w:rsidR="00673DC8" w:rsidRPr="003F776E" w:rsidRDefault="00673DC8" w:rsidP="008F473A">
      <w:pPr>
        <w:spacing w:after="0" w:line="240" w:lineRule="auto"/>
        <w:rPr>
          <w:rFonts w:ascii="Arial" w:hAnsi="Arial" w:cs="Arial"/>
        </w:rPr>
      </w:pPr>
    </w:p>
    <w:tbl>
      <w:tblPr>
        <w:tblStyle w:val="TableGrid1"/>
        <w:tblW w:w="9923" w:type="dxa"/>
        <w:tblInd w:w="-5" w:type="dxa"/>
        <w:tblLook w:val="04A0" w:firstRow="1" w:lastRow="0" w:firstColumn="1" w:lastColumn="0" w:noHBand="0" w:noVBand="1"/>
      </w:tblPr>
      <w:tblGrid>
        <w:gridCol w:w="9923"/>
      </w:tblGrid>
      <w:tr w:rsidR="00673DC8" w:rsidRPr="003F776E" w14:paraId="66B5D9C5" w14:textId="77777777" w:rsidTr="00236BC2">
        <w:tc>
          <w:tcPr>
            <w:tcW w:w="9923" w:type="dxa"/>
          </w:tcPr>
          <w:p w14:paraId="2175EC67" w14:textId="64F78520" w:rsidR="00236BC2" w:rsidRPr="00365F5B" w:rsidRDefault="00236BC2" w:rsidP="00236BC2">
            <w:pPr>
              <w:rPr>
                <w:rFonts w:cs="Arial"/>
                <w:b/>
              </w:rPr>
            </w:pPr>
            <w:r w:rsidRPr="00365F5B">
              <w:rPr>
                <w:rFonts w:cs="Arial"/>
                <w:b/>
              </w:rPr>
              <w:t>Job Purpose:</w:t>
            </w:r>
          </w:p>
          <w:p w14:paraId="37AE4582" w14:textId="061BB9BB" w:rsidR="00236BC2" w:rsidRDefault="00236BC2" w:rsidP="00236BC2">
            <w:pPr>
              <w:numPr>
                <w:ilvl w:val="0"/>
                <w:numId w:val="31"/>
              </w:numPr>
              <w:contextualSpacing/>
              <w:rPr>
                <w:rFonts w:cs="Arial"/>
              </w:rPr>
            </w:pPr>
            <w:r>
              <w:rPr>
                <w:rFonts w:cs="Arial"/>
              </w:rPr>
              <w:t xml:space="preserve">To  </w:t>
            </w:r>
            <w:r w:rsidR="000F4995">
              <w:rPr>
                <w:rFonts w:cs="Arial"/>
              </w:rPr>
              <w:t>strategically</w:t>
            </w:r>
            <w:r>
              <w:rPr>
                <w:rFonts w:cs="Arial"/>
              </w:rPr>
              <w:t xml:space="preserve"> lead the direction and development of the curriculum area in accordance with the aims and objectives of the Academy</w:t>
            </w:r>
          </w:p>
          <w:p w14:paraId="394922D9" w14:textId="3B250C93" w:rsidR="00236BC2" w:rsidRDefault="00236BC2" w:rsidP="00236BC2">
            <w:pPr>
              <w:numPr>
                <w:ilvl w:val="0"/>
                <w:numId w:val="31"/>
              </w:numPr>
              <w:contextualSpacing/>
              <w:rPr>
                <w:rFonts w:cs="Arial"/>
              </w:rPr>
            </w:pPr>
            <w:r>
              <w:rPr>
                <w:rFonts w:cs="Arial"/>
              </w:rPr>
              <w:t xml:space="preserve">To raise standards of student </w:t>
            </w:r>
            <w:r w:rsidR="000F4995">
              <w:rPr>
                <w:rFonts w:cs="Arial"/>
              </w:rPr>
              <w:t>attainment</w:t>
            </w:r>
            <w:r>
              <w:rPr>
                <w:rFonts w:cs="Arial"/>
              </w:rPr>
              <w:t xml:space="preserve"> and achievement </w:t>
            </w:r>
            <w:r w:rsidR="000F4995">
              <w:rPr>
                <w:rFonts w:cs="Arial"/>
              </w:rPr>
              <w:t>within</w:t>
            </w:r>
            <w:r>
              <w:rPr>
                <w:rFonts w:cs="Arial"/>
              </w:rPr>
              <w:t xml:space="preserve"> the curriculum area by:</w:t>
            </w:r>
          </w:p>
          <w:p w14:paraId="43FAF11A" w14:textId="143D13C8" w:rsidR="00236BC2" w:rsidRDefault="00236BC2" w:rsidP="00236BC2">
            <w:pPr>
              <w:pStyle w:val="ListParagraph"/>
              <w:numPr>
                <w:ilvl w:val="0"/>
                <w:numId w:val="32"/>
              </w:numPr>
              <w:rPr>
                <w:rFonts w:cs="Arial"/>
              </w:rPr>
            </w:pPr>
            <w:r w:rsidRPr="00236BC2">
              <w:rPr>
                <w:rFonts w:cs="Arial"/>
              </w:rPr>
              <w:t>Ensuring an appropriately broad, balanced, relevant and differentiated curriculum for students aged 13-16.</w:t>
            </w:r>
          </w:p>
          <w:p w14:paraId="2C9AC590" w14:textId="704C37C2" w:rsidR="00236BC2" w:rsidRPr="00236BC2" w:rsidRDefault="00236BC2" w:rsidP="00236BC2">
            <w:pPr>
              <w:pStyle w:val="ListParagraph"/>
              <w:numPr>
                <w:ilvl w:val="0"/>
                <w:numId w:val="32"/>
              </w:numPr>
              <w:rPr>
                <w:rFonts w:cs="Arial"/>
              </w:rPr>
            </w:pPr>
            <w:r>
              <w:rPr>
                <w:rFonts w:cs="Arial"/>
              </w:rPr>
              <w:t xml:space="preserve">Ensuring that teaching across the </w:t>
            </w:r>
            <w:r w:rsidR="000F4995">
              <w:rPr>
                <w:rFonts w:cs="Arial"/>
              </w:rPr>
              <w:t>curriculum</w:t>
            </w:r>
            <w:r>
              <w:rPr>
                <w:rFonts w:cs="Arial"/>
              </w:rPr>
              <w:t xml:space="preserve"> area is developed and enhanced</w:t>
            </w:r>
          </w:p>
          <w:p w14:paraId="0D004971" w14:textId="4D8B2673" w:rsidR="00236BC2" w:rsidRDefault="00236BC2" w:rsidP="00236BC2">
            <w:pPr>
              <w:numPr>
                <w:ilvl w:val="0"/>
                <w:numId w:val="31"/>
              </w:numPr>
              <w:contextualSpacing/>
              <w:rPr>
                <w:rFonts w:cs="Arial"/>
              </w:rPr>
            </w:pPr>
            <w:r>
              <w:rPr>
                <w:rFonts w:cs="Arial"/>
              </w:rPr>
              <w:t>To monitor/</w:t>
            </w:r>
            <w:r w:rsidRPr="00365F5B">
              <w:rPr>
                <w:rFonts w:cs="Arial"/>
              </w:rPr>
              <w:t xml:space="preserve">support the overall progress and development of students </w:t>
            </w:r>
            <w:r>
              <w:rPr>
                <w:rFonts w:cs="Arial"/>
              </w:rPr>
              <w:t>in the curriculum area</w:t>
            </w:r>
          </w:p>
          <w:p w14:paraId="6E4EED6E" w14:textId="2FFA6E40" w:rsidR="00236BC2" w:rsidRPr="00365F5B" w:rsidRDefault="00236BC2" w:rsidP="00236BC2">
            <w:pPr>
              <w:numPr>
                <w:ilvl w:val="0"/>
                <w:numId w:val="31"/>
              </w:numPr>
              <w:contextualSpacing/>
              <w:rPr>
                <w:rFonts w:cs="Arial"/>
              </w:rPr>
            </w:pPr>
            <w:r>
              <w:rPr>
                <w:rFonts w:cs="Arial"/>
              </w:rPr>
              <w:t xml:space="preserve">To effectively evaluate the impact of the department and strategically plan for improvement by managing and </w:t>
            </w:r>
            <w:r w:rsidR="000F4995">
              <w:rPr>
                <w:rFonts w:cs="Arial"/>
              </w:rPr>
              <w:t>deploying</w:t>
            </w:r>
            <w:r>
              <w:rPr>
                <w:rFonts w:cs="Arial"/>
              </w:rPr>
              <w:t xml:space="preserve"> all </w:t>
            </w:r>
            <w:r w:rsidR="000F4995">
              <w:rPr>
                <w:rFonts w:cs="Arial"/>
              </w:rPr>
              <w:t>financial</w:t>
            </w:r>
            <w:r w:rsidR="00A534A5">
              <w:rPr>
                <w:rFonts w:cs="Arial"/>
              </w:rPr>
              <w:t xml:space="preserve"> and</w:t>
            </w:r>
            <w:r>
              <w:rPr>
                <w:rFonts w:cs="Arial"/>
              </w:rPr>
              <w:t xml:space="preserve"> physical resources within the area.</w:t>
            </w:r>
          </w:p>
          <w:p w14:paraId="2E01E8F0" w14:textId="77777777" w:rsidR="00774DB5" w:rsidRPr="00044587" w:rsidRDefault="00774DB5" w:rsidP="00774DB5">
            <w:pPr>
              <w:widowControl w:val="0"/>
              <w:autoSpaceDE w:val="0"/>
              <w:autoSpaceDN w:val="0"/>
              <w:adjustRightInd w:val="0"/>
              <w:ind w:right="285"/>
              <w:rPr>
                <w:rFonts w:ascii="Calibri" w:hAnsi="Calibri" w:cs="Calibri"/>
                <w:color w:val="000000"/>
              </w:rPr>
            </w:pPr>
          </w:p>
          <w:p w14:paraId="0D66E42F" w14:textId="77777777" w:rsidR="00236BC2" w:rsidRDefault="00236BC2" w:rsidP="00236BC2">
            <w:pPr>
              <w:spacing w:after="200" w:line="276" w:lineRule="auto"/>
              <w:rPr>
                <w:b/>
                <w:bCs/>
                <w:u w:val="single"/>
              </w:rPr>
            </w:pPr>
            <w:r w:rsidRPr="00236BC2">
              <w:rPr>
                <w:b/>
                <w:bCs/>
                <w:u w:val="single"/>
              </w:rPr>
              <w:t>Main Responsibilities:</w:t>
            </w:r>
          </w:p>
          <w:p w14:paraId="6B4CA62D" w14:textId="3F4C8A75" w:rsidR="00236BC2" w:rsidRPr="00236BC2" w:rsidRDefault="00236BC2" w:rsidP="00236BC2">
            <w:pPr>
              <w:spacing w:after="200" w:line="276" w:lineRule="auto"/>
              <w:rPr>
                <w:b/>
                <w:bCs/>
                <w:u w:val="single"/>
              </w:rPr>
            </w:pPr>
            <w:r w:rsidRPr="00236BC2">
              <w:t>The following list is typical of the level of duties which the post holder could be expected to perform.</w:t>
            </w:r>
          </w:p>
          <w:p w14:paraId="3F158548" w14:textId="2116B2D5" w:rsidR="00925833" w:rsidRPr="00236BC2" w:rsidRDefault="00236BC2" w:rsidP="00925833">
            <w:pPr>
              <w:rPr>
                <w:rFonts w:ascii="Calibri" w:hAnsi="Calibri" w:cs="Arial"/>
                <w:b/>
                <w:u w:val="single"/>
              </w:rPr>
            </w:pPr>
            <w:r w:rsidRPr="00236BC2">
              <w:rPr>
                <w:rFonts w:ascii="Calibri" w:hAnsi="Calibri" w:cs="Arial"/>
                <w:b/>
                <w:u w:val="single"/>
              </w:rPr>
              <w:t>Role S</w:t>
            </w:r>
            <w:r w:rsidR="00925833" w:rsidRPr="00236BC2">
              <w:rPr>
                <w:rFonts w:ascii="Calibri" w:hAnsi="Calibri" w:cs="Arial"/>
                <w:b/>
                <w:u w:val="single"/>
              </w:rPr>
              <w:t>pecific Responsibilities:</w:t>
            </w:r>
          </w:p>
          <w:p w14:paraId="41E7EF47" w14:textId="0FB3C6DB" w:rsidR="00774DB5" w:rsidRPr="00A534A5" w:rsidRDefault="00774DB5" w:rsidP="00B36E17">
            <w:pPr>
              <w:numPr>
                <w:ilvl w:val="0"/>
                <w:numId w:val="12"/>
              </w:numPr>
              <w:contextualSpacing/>
            </w:pPr>
            <w:r w:rsidRPr="00A534A5">
              <w:t>T</w:t>
            </w:r>
            <w:r w:rsidR="00236BC2" w:rsidRPr="00A534A5">
              <w:t xml:space="preserve">o provide the strategic </w:t>
            </w:r>
            <w:r w:rsidR="00EF06AE" w:rsidRPr="00A534A5">
              <w:t>l</w:t>
            </w:r>
            <w:r w:rsidR="00236BC2" w:rsidRPr="00A534A5">
              <w:t>eadership across the curriculum area in line with the aim</w:t>
            </w:r>
            <w:r w:rsidR="00EF06AE" w:rsidRPr="00A534A5">
              <w:t>s and objectives of the Academy, including planning for future improvements</w:t>
            </w:r>
          </w:p>
          <w:p w14:paraId="3650829F" w14:textId="26137101" w:rsidR="00EF06AE" w:rsidRPr="00A534A5" w:rsidRDefault="00EF06AE" w:rsidP="00EF06AE">
            <w:pPr>
              <w:numPr>
                <w:ilvl w:val="0"/>
                <w:numId w:val="12"/>
              </w:numPr>
              <w:contextualSpacing/>
            </w:pPr>
            <w:r w:rsidRPr="00A534A5">
              <w:t xml:space="preserve">Reviewing, updating and implementing a Departmental </w:t>
            </w:r>
            <w:r w:rsidR="00A534A5" w:rsidRPr="00A534A5">
              <w:t>Improvement</w:t>
            </w:r>
            <w:r w:rsidR="00A534A5">
              <w:t xml:space="preserve"> </w:t>
            </w:r>
            <w:r w:rsidRPr="00A534A5">
              <w:t xml:space="preserve">Plan </w:t>
            </w:r>
          </w:p>
          <w:p w14:paraId="0FCC54C4" w14:textId="640AFA9C" w:rsidR="00196D98" w:rsidRPr="00A534A5" w:rsidRDefault="00196D98" w:rsidP="00B36E17">
            <w:pPr>
              <w:numPr>
                <w:ilvl w:val="0"/>
                <w:numId w:val="12"/>
              </w:numPr>
              <w:contextualSpacing/>
            </w:pPr>
            <w:r w:rsidRPr="00A534A5">
              <w:t>Ensuring</w:t>
            </w:r>
            <w:r w:rsidR="00774DB5" w:rsidRPr="00A534A5">
              <w:t xml:space="preserve"> access to and the delivery of a balanced curriculum for all student</w:t>
            </w:r>
            <w:r w:rsidR="00EF06AE" w:rsidRPr="00A534A5">
              <w:t>s taught in the curriculum area through</w:t>
            </w:r>
            <w:r w:rsidR="00E81590" w:rsidRPr="00A534A5">
              <w:t xml:space="preserve"> review and</w:t>
            </w:r>
            <w:r w:rsidR="00EF06AE" w:rsidRPr="00A534A5">
              <w:t xml:space="preserve"> development of appropriate syllabi, resources, SoW, assessment policies and learning and teaching strategies in the c</w:t>
            </w:r>
            <w:r w:rsidR="00A534A5" w:rsidRPr="00A534A5">
              <w:t>u</w:t>
            </w:r>
            <w:r w:rsidR="00EF06AE" w:rsidRPr="00A534A5">
              <w:t>rriculum area</w:t>
            </w:r>
          </w:p>
          <w:p w14:paraId="7A29A536" w14:textId="75237F25" w:rsidR="00196D98" w:rsidRPr="00A534A5" w:rsidRDefault="00774DB5" w:rsidP="00B36E17">
            <w:pPr>
              <w:numPr>
                <w:ilvl w:val="0"/>
                <w:numId w:val="12"/>
              </w:numPr>
              <w:contextualSpacing/>
            </w:pPr>
            <w:r w:rsidRPr="00A534A5">
              <w:t>Taking responsibility for the management of assessment</w:t>
            </w:r>
            <w:r w:rsidR="00196D98" w:rsidRPr="00A534A5">
              <w:t>, reporting and recording of student progress and attainment</w:t>
            </w:r>
            <w:r w:rsidR="00EF06AE" w:rsidRPr="00A534A5">
              <w:t xml:space="preserve"> within the subject area</w:t>
            </w:r>
          </w:p>
          <w:p w14:paraId="297B456B" w14:textId="493E461C" w:rsidR="00196D98" w:rsidRPr="00A534A5" w:rsidRDefault="00EF06AE" w:rsidP="00B36E17">
            <w:pPr>
              <w:numPr>
                <w:ilvl w:val="0"/>
                <w:numId w:val="12"/>
              </w:numPr>
              <w:contextualSpacing/>
            </w:pPr>
            <w:r w:rsidRPr="00A534A5">
              <w:t>Lead</w:t>
            </w:r>
            <w:r w:rsidR="00774DB5" w:rsidRPr="00A534A5">
              <w:t xml:space="preserve"> curriculum </w:t>
            </w:r>
            <w:r w:rsidR="00196D98" w:rsidRPr="00A534A5">
              <w:t>change/</w:t>
            </w:r>
            <w:r w:rsidR="00774DB5" w:rsidRPr="00A534A5">
              <w:t>development</w:t>
            </w:r>
            <w:r w:rsidRPr="00A534A5">
              <w:t xml:space="preserve"> for the curriculum area, responding to national, regional and local developments</w:t>
            </w:r>
          </w:p>
          <w:p w14:paraId="1213B9CF" w14:textId="132E575A" w:rsidR="00EF06AE" w:rsidRPr="00A534A5" w:rsidRDefault="00EF06AE" w:rsidP="00B36E17">
            <w:pPr>
              <w:numPr>
                <w:ilvl w:val="0"/>
                <w:numId w:val="12"/>
              </w:numPr>
              <w:contextualSpacing/>
            </w:pPr>
            <w:r w:rsidRPr="00A534A5">
              <w:t>To be accountable for student attainment and staff performance in the curriculum area</w:t>
            </w:r>
          </w:p>
          <w:p w14:paraId="650D1359" w14:textId="60FC4CBD" w:rsidR="00E81590" w:rsidRPr="00A534A5" w:rsidRDefault="00E81590" w:rsidP="00B36E17">
            <w:pPr>
              <w:numPr>
                <w:ilvl w:val="0"/>
                <w:numId w:val="12"/>
              </w:numPr>
              <w:contextualSpacing/>
            </w:pPr>
            <w:r w:rsidRPr="00A534A5">
              <w:t>To evaluate the student performance data provided and take appropriate action on issues arising – setting departmental targets, directing intervention and reviewing progress on actions taken.</w:t>
            </w:r>
          </w:p>
          <w:p w14:paraId="03707488" w14:textId="3DA28286" w:rsidR="00EF06AE" w:rsidRPr="00A534A5" w:rsidRDefault="00EF06AE" w:rsidP="00B36E17">
            <w:pPr>
              <w:numPr>
                <w:ilvl w:val="0"/>
                <w:numId w:val="12"/>
              </w:numPr>
              <w:contextualSpacing/>
            </w:pPr>
            <w:r w:rsidRPr="00A534A5">
              <w:t xml:space="preserve">To link with other curriculum leaders to ensure the   work in the curriculum area reflects the </w:t>
            </w:r>
            <w:r w:rsidR="00E81590" w:rsidRPr="00A534A5">
              <w:t>Academy’s</w:t>
            </w:r>
            <w:r w:rsidRPr="00A534A5">
              <w:t xml:space="preserve"> ethos and vision</w:t>
            </w:r>
          </w:p>
          <w:p w14:paraId="16AAD6B0" w14:textId="6DD1AB0B" w:rsidR="006E181B" w:rsidRPr="00A534A5" w:rsidRDefault="006E181B" w:rsidP="00B36E17">
            <w:pPr>
              <w:pStyle w:val="ListParagraph"/>
              <w:numPr>
                <w:ilvl w:val="0"/>
                <w:numId w:val="12"/>
              </w:numPr>
            </w:pPr>
            <w:r w:rsidRPr="00A534A5">
              <w:t>To ensure the effective/efficient deployment of classroom teaching within the curriculum area</w:t>
            </w:r>
          </w:p>
          <w:p w14:paraId="2279AE06" w14:textId="517176F3" w:rsidR="007C1FF3" w:rsidRPr="00A534A5" w:rsidRDefault="00774DB5" w:rsidP="00B36E17">
            <w:pPr>
              <w:numPr>
                <w:ilvl w:val="0"/>
                <w:numId w:val="12"/>
              </w:numPr>
              <w:contextualSpacing/>
            </w:pPr>
            <w:r w:rsidRPr="00A534A5">
              <w:t xml:space="preserve">Managing the professional activities and development of </w:t>
            </w:r>
            <w:r w:rsidR="007C1FF3" w:rsidRPr="00A534A5">
              <w:t>themselves and other</w:t>
            </w:r>
            <w:r w:rsidRPr="00A534A5">
              <w:t xml:space="preserve"> staff, including </w:t>
            </w:r>
            <w:r w:rsidR="007C1FF3" w:rsidRPr="00A534A5">
              <w:t>leading</w:t>
            </w:r>
            <w:r w:rsidRPr="00A534A5">
              <w:t xml:space="preserve"> </w:t>
            </w:r>
            <w:r w:rsidR="00E81590" w:rsidRPr="00A534A5">
              <w:t>appraisal as required (in line with the Academy Line Management structure)</w:t>
            </w:r>
            <w:r w:rsidR="007C1FF3" w:rsidRPr="00A534A5">
              <w:t xml:space="preserve"> and participating in arrangements for further training and professional development </w:t>
            </w:r>
          </w:p>
          <w:p w14:paraId="59D02DCB" w14:textId="26111942" w:rsidR="007C1FF3" w:rsidRPr="00A534A5" w:rsidRDefault="006E181B" w:rsidP="00B36E17">
            <w:pPr>
              <w:pStyle w:val="ListParagraph"/>
              <w:numPr>
                <w:ilvl w:val="0"/>
                <w:numId w:val="12"/>
              </w:numPr>
            </w:pPr>
            <w:r w:rsidRPr="00A534A5">
              <w:lastRenderedPageBreak/>
              <w:t>C</w:t>
            </w:r>
            <w:r w:rsidR="007C1FF3" w:rsidRPr="00A534A5">
              <w:t>ontinue</w:t>
            </w:r>
            <w:r w:rsidRPr="00A534A5">
              <w:t>d</w:t>
            </w:r>
            <w:r w:rsidR="007C1FF3" w:rsidRPr="00A534A5">
              <w:t xml:space="preserve"> personal development in the relevant areas including subject knowledge and teaching methods</w:t>
            </w:r>
          </w:p>
          <w:p w14:paraId="0CCED08E" w14:textId="5290CD2F" w:rsidR="00EF06AE" w:rsidRPr="00A534A5" w:rsidRDefault="00EF06AE" w:rsidP="00EF06AE">
            <w:pPr>
              <w:numPr>
                <w:ilvl w:val="0"/>
                <w:numId w:val="12"/>
              </w:numPr>
              <w:contextualSpacing/>
            </w:pPr>
            <w:r w:rsidRPr="00A534A5">
              <w:t>Be responsible for exam entries for the curriculum area</w:t>
            </w:r>
            <w:r w:rsidR="00E81590" w:rsidRPr="00A534A5">
              <w:t xml:space="preserve"> and for preparing students for external and internal examinations, providing appropriate resources, meeting coursework requirements and making appeals, where appropriate</w:t>
            </w:r>
          </w:p>
          <w:p w14:paraId="1EE4E630" w14:textId="77777777" w:rsidR="00196D98" w:rsidRPr="00A534A5" w:rsidRDefault="00774DB5" w:rsidP="00B36E17">
            <w:pPr>
              <w:numPr>
                <w:ilvl w:val="0"/>
                <w:numId w:val="12"/>
              </w:numPr>
              <w:contextualSpacing/>
            </w:pPr>
            <w:r w:rsidRPr="00A534A5">
              <w:t>Ensuring staff keep accurate and easily accessible records for each student</w:t>
            </w:r>
          </w:p>
          <w:p w14:paraId="6328D77A" w14:textId="77777777" w:rsidR="00196D98" w:rsidRPr="00A534A5" w:rsidRDefault="00774DB5" w:rsidP="00B36E17">
            <w:pPr>
              <w:numPr>
                <w:ilvl w:val="0"/>
                <w:numId w:val="12"/>
              </w:numPr>
              <w:contextualSpacing/>
            </w:pPr>
            <w:r w:rsidRPr="00A534A5">
              <w:t xml:space="preserve">Managing a </w:t>
            </w:r>
            <w:r w:rsidR="00196D98" w:rsidRPr="00A534A5">
              <w:t xml:space="preserve">department </w:t>
            </w:r>
            <w:r w:rsidRPr="00A534A5">
              <w:t>budget efficiently within the school financial regulations</w:t>
            </w:r>
          </w:p>
          <w:p w14:paraId="208542E0" w14:textId="45BDF282" w:rsidR="00196D98" w:rsidRPr="00A534A5" w:rsidRDefault="00774DB5" w:rsidP="00B36E17">
            <w:pPr>
              <w:numPr>
                <w:ilvl w:val="0"/>
                <w:numId w:val="12"/>
              </w:numPr>
              <w:contextualSpacing/>
            </w:pPr>
            <w:r w:rsidRPr="00A534A5">
              <w:t>Assessing and advising upon the resource needs of your curriculum area, including staffing, books, materials, equipment and accommodation</w:t>
            </w:r>
          </w:p>
          <w:p w14:paraId="60F7E542" w14:textId="51235036" w:rsidR="00196D98" w:rsidRPr="00A534A5" w:rsidRDefault="00774DB5" w:rsidP="00B36E17">
            <w:pPr>
              <w:numPr>
                <w:ilvl w:val="0"/>
                <w:numId w:val="12"/>
              </w:numPr>
              <w:contextualSpacing/>
            </w:pPr>
            <w:r w:rsidRPr="00A534A5">
              <w:t>Identifying/training needs and managing the development of new staff and any trainee staff</w:t>
            </w:r>
            <w:r w:rsidR="00E81590" w:rsidRPr="00A534A5">
              <w:t xml:space="preserve"> in the subject area</w:t>
            </w:r>
          </w:p>
          <w:p w14:paraId="1E5D3511" w14:textId="3525E9EA" w:rsidR="00774DB5" w:rsidRPr="00A534A5" w:rsidRDefault="00774DB5" w:rsidP="00B36E17">
            <w:pPr>
              <w:numPr>
                <w:ilvl w:val="0"/>
                <w:numId w:val="12"/>
              </w:numPr>
              <w:contextualSpacing/>
            </w:pPr>
            <w:r w:rsidRPr="00A534A5">
              <w:t xml:space="preserve">Producing reports for the </w:t>
            </w:r>
            <w:r w:rsidR="00A534A5" w:rsidRPr="00A534A5">
              <w:t>Head Teacher</w:t>
            </w:r>
            <w:r w:rsidRPr="00A534A5">
              <w:t xml:space="preserve"> and governing body on issues relating to the curriculum area, as required.</w:t>
            </w:r>
          </w:p>
          <w:p w14:paraId="118AD914" w14:textId="77EEDFE1" w:rsidR="00196D98" w:rsidRPr="00A534A5" w:rsidRDefault="00E81590" w:rsidP="00B36E17">
            <w:pPr>
              <w:numPr>
                <w:ilvl w:val="0"/>
                <w:numId w:val="12"/>
              </w:numPr>
              <w:contextualSpacing/>
            </w:pPr>
            <w:r w:rsidRPr="00A534A5">
              <w:t>Lead the colleague with responsibility for literacy and have oversight of</w:t>
            </w:r>
            <w:r w:rsidR="00196D98" w:rsidRPr="00A534A5">
              <w:t xml:space="preserve"> the whole school </w:t>
            </w:r>
            <w:r w:rsidRPr="00A534A5">
              <w:rPr>
                <w:bCs/>
              </w:rPr>
              <w:t>l</w:t>
            </w:r>
            <w:r w:rsidR="00196D98" w:rsidRPr="00A534A5">
              <w:rPr>
                <w:bCs/>
              </w:rPr>
              <w:t>iteracy</w:t>
            </w:r>
            <w:r w:rsidR="00196D98" w:rsidRPr="00A534A5">
              <w:t xml:space="preserve"> program</w:t>
            </w:r>
            <w:r w:rsidRPr="00A534A5">
              <w:t xml:space="preserve">, </w:t>
            </w:r>
            <w:r w:rsidR="00196D98" w:rsidRPr="00A534A5">
              <w:t>ensuring relevant performance data is provided to Senior Leaders and is used to target appropriate intervention for individual and groups of students</w:t>
            </w:r>
            <w:r w:rsidR="007C1FF3" w:rsidRPr="00A534A5">
              <w:t>.</w:t>
            </w:r>
          </w:p>
          <w:p w14:paraId="08AD9B38" w14:textId="77777777" w:rsidR="00E81590" w:rsidRDefault="00E81590" w:rsidP="00E81590">
            <w:pPr>
              <w:contextualSpacing/>
              <w:rPr>
                <w:highlight w:val="green"/>
              </w:rPr>
            </w:pPr>
          </w:p>
          <w:p w14:paraId="3388ED33" w14:textId="77777777" w:rsidR="00E81590" w:rsidRPr="00E81590" w:rsidRDefault="00E81590" w:rsidP="00BB4DF4">
            <w:pPr>
              <w:spacing w:line="276" w:lineRule="auto"/>
              <w:rPr>
                <w:rFonts w:cs="Arial"/>
                <w:u w:val="single"/>
              </w:rPr>
            </w:pPr>
            <w:r w:rsidRPr="00E81590">
              <w:rPr>
                <w:rFonts w:cs="Arial"/>
                <w:u w:val="single"/>
              </w:rPr>
              <w:t>Teaching:</w:t>
            </w:r>
          </w:p>
          <w:p w14:paraId="207CABB3" w14:textId="77777777" w:rsidR="00E81590" w:rsidRPr="00E81590" w:rsidRDefault="00E81590" w:rsidP="00E81590">
            <w:pPr>
              <w:numPr>
                <w:ilvl w:val="0"/>
                <w:numId w:val="31"/>
              </w:numPr>
              <w:spacing w:after="200" w:line="276" w:lineRule="auto"/>
              <w:contextualSpacing/>
              <w:rPr>
                <w:rFonts w:cs="Arial"/>
              </w:rPr>
            </w:pPr>
            <w:r w:rsidRPr="00E81590">
              <w:rPr>
                <w:rFonts w:cs="Arial"/>
              </w:rPr>
              <w:t>To teach students according to their educational needs, including the setting and marking of work to be carried out by pupils in school</w:t>
            </w:r>
          </w:p>
          <w:p w14:paraId="69D3C7BE" w14:textId="77777777" w:rsidR="00E81590" w:rsidRPr="00E81590" w:rsidRDefault="00E81590" w:rsidP="00E81590">
            <w:pPr>
              <w:numPr>
                <w:ilvl w:val="0"/>
                <w:numId w:val="31"/>
              </w:numPr>
              <w:spacing w:after="200" w:line="276" w:lineRule="auto"/>
              <w:contextualSpacing/>
              <w:rPr>
                <w:rFonts w:cs="Arial"/>
              </w:rPr>
            </w:pPr>
            <w:r w:rsidRPr="00E81590">
              <w:rPr>
                <w:rFonts w:cs="Arial"/>
              </w:rPr>
              <w:t>To assess, record and report on the attendance, progress and attainment of pupils and groups of pupils and to provide progress data to the relevant staff member in the format required and in line with deadlines</w:t>
            </w:r>
          </w:p>
          <w:p w14:paraId="7CA2BC6E" w14:textId="77777777" w:rsidR="00E81590" w:rsidRPr="00E81590" w:rsidRDefault="00E81590" w:rsidP="00E81590">
            <w:pPr>
              <w:numPr>
                <w:ilvl w:val="0"/>
                <w:numId w:val="31"/>
              </w:numPr>
              <w:spacing w:after="200" w:line="276" w:lineRule="auto"/>
              <w:contextualSpacing/>
              <w:rPr>
                <w:rFonts w:cs="Arial"/>
              </w:rPr>
            </w:pPr>
            <w:r w:rsidRPr="00E81590">
              <w:rPr>
                <w:rFonts w:cs="Arial"/>
              </w:rPr>
              <w:t>To ensure that Literacy/Numeracy are reflected in the teaching and learning experience of pupils</w:t>
            </w:r>
          </w:p>
          <w:p w14:paraId="0A23C432" w14:textId="77777777" w:rsidR="00E81590" w:rsidRPr="00E81590" w:rsidRDefault="00E81590" w:rsidP="00E81590">
            <w:pPr>
              <w:numPr>
                <w:ilvl w:val="0"/>
                <w:numId w:val="31"/>
              </w:numPr>
              <w:spacing w:after="200" w:line="276" w:lineRule="auto"/>
              <w:contextualSpacing/>
              <w:rPr>
                <w:rFonts w:cs="Arial"/>
              </w:rPr>
            </w:pPr>
            <w:r w:rsidRPr="00E81590">
              <w:rPr>
                <w:rFonts w:cs="Arial"/>
              </w:rPr>
              <w:t>To prepare and update learning materials</w:t>
            </w:r>
          </w:p>
          <w:p w14:paraId="0B7B8B64" w14:textId="77777777" w:rsidR="00E81590" w:rsidRPr="00E81590" w:rsidRDefault="00E81590" w:rsidP="00E81590">
            <w:pPr>
              <w:numPr>
                <w:ilvl w:val="0"/>
                <w:numId w:val="31"/>
              </w:numPr>
              <w:spacing w:after="200" w:line="276" w:lineRule="auto"/>
              <w:contextualSpacing/>
              <w:rPr>
                <w:rFonts w:ascii="Calibri" w:hAnsi="Calibri" w:cs="Arial"/>
              </w:rPr>
            </w:pPr>
            <w:r w:rsidRPr="00E81590">
              <w:rPr>
                <w:rFonts w:ascii="Calibri" w:hAnsi="Calibri" w:cs="Arial"/>
              </w:rPr>
              <w:t>To provide, or contribute to, oral and written assessments, reports and references relating to individual students and groups of students.</w:t>
            </w:r>
          </w:p>
          <w:p w14:paraId="1D9F2D75" w14:textId="77777777" w:rsidR="00E81590" w:rsidRPr="00E81590" w:rsidRDefault="00E81590" w:rsidP="00E81590">
            <w:pPr>
              <w:numPr>
                <w:ilvl w:val="0"/>
                <w:numId w:val="31"/>
              </w:numPr>
              <w:spacing w:after="200" w:line="276" w:lineRule="auto"/>
              <w:contextualSpacing/>
              <w:rPr>
                <w:rFonts w:cs="Arial"/>
              </w:rPr>
            </w:pPr>
            <w:r w:rsidRPr="00E81590">
              <w:rPr>
                <w:rFonts w:cs="Arial"/>
              </w:rPr>
              <w:t>To maintain discipline in accordance with the school’s procedures, and to encourage good practice with regard to punctuality, behaviour and standards of work.</w:t>
            </w:r>
          </w:p>
          <w:p w14:paraId="7E9FA8D5" w14:textId="77777777" w:rsidR="00E81590" w:rsidRPr="00E81590" w:rsidRDefault="00E81590" w:rsidP="00E81590">
            <w:pPr>
              <w:numPr>
                <w:ilvl w:val="0"/>
                <w:numId w:val="31"/>
              </w:numPr>
              <w:spacing w:after="200" w:line="276" w:lineRule="auto"/>
              <w:contextualSpacing/>
              <w:rPr>
                <w:rFonts w:cs="Arial"/>
              </w:rPr>
            </w:pPr>
            <w:r w:rsidRPr="00E81590">
              <w:rPr>
                <w:rFonts w:cs="Arial"/>
              </w:rPr>
              <w:t>To communicate as appropriate (telephone, letters home etc.) with parents of pupils to keep them updated as to their child’s progress within the subject area.</w:t>
            </w:r>
          </w:p>
          <w:p w14:paraId="4E1CF095" w14:textId="77777777" w:rsidR="00E81590" w:rsidRPr="00E81590" w:rsidRDefault="00E81590" w:rsidP="00E81590">
            <w:pPr>
              <w:numPr>
                <w:ilvl w:val="0"/>
                <w:numId w:val="31"/>
              </w:numPr>
              <w:spacing w:after="200" w:line="276" w:lineRule="auto"/>
              <w:contextualSpacing/>
              <w:rPr>
                <w:rFonts w:ascii="Calibri" w:hAnsi="Calibri" w:cs="Arial"/>
              </w:rPr>
            </w:pPr>
            <w:r w:rsidRPr="00E81590">
              <w:rPr>
                <w:rFonts w:ascii="Calibri" w:hAnsi="Calibri" w:cs="Arial"/>
              </w:rPr>
              <w:t>To carry out pre-school, lunchtime and after-school duties as assigned to you</w:t>
            </w:r>
          </w:p>
          <w:p w14:paraId="4746720C" w14:textId="77777777" w:rsidR="00E81590" w:rsidRPr="00E81590" w:rsidRDefault="00E81590" w:rsidP="00E81590">
            <w:pPr>
              <w:spacing w:after="200" w:line="276" w:lineRule="auto"/>
              <w:contextualSpacing/>
              <w:rPr>
                <w:rFonts w:ascii="Calibri" w:hAnsi="Calibri" w:cs="Arial"/>
              </w:rPr>
            </w:pPr>
          </w:p>
          <w:p w14:paraId="7492221A" w14:textId="77777777" w:rsidR="00E81590" w:rsidRPr="00E81590" w:rsidRDefault="00E81590" w:rsidP="00E81590">
            <w:pPr>
              <w:spacing w:after="200" w:line="276" w:lineRule="auto"/>
              <w:contextualSpacing/>
              <w:rPr>
                <w:rFonts w:cs="Arial"/>
                <w:u w:val="single"/>
              </w:rPr>
            </w:pPr>
            <w:r w:rsidRPr="00E81590">
              <w:rPr>
                <w:rFonts w:cs="Arial"/>
                <w:u w:val="single"/>
              </w:rPr>
              <w:t>Pastoral System:</w:t>
            </w:r>
          </w:p>
          <w:p w14:paraId="2533474B" w14:textId="77777777" w:rsidR="00E81590" w:rsidRPr="00E81590" w:rsidRDefault="00E81590" w:rsidP="00E81590">
            <w:pPr>
              <w:numPr>
                <w:ilvl w:val="0"/>
                <w:numId w:val="33"/>
              </w:numPr>
              <w:spacing w:after="200" w:line="276" w:lineRule="auto"/>
              <w:contextualSpacing/>
              <w:rPr>
                <w:rFonts w:cs="Arial"/>
              </w:rPr>
            </w:pPr>
            <w:r w:rsidRPr="00E81590">
              <w:rPr>
                <w:rFonts w:cs="Arial"/>
              </w:rPr>
              <w:t>To take on the role of a Form Tutor</w:t>
            </w:r>
          </w:p>
          <w:p w14:paraId="3B42C7DC" w14:textId="77777777" w:rsidR="00E81590" w:rsidRPr="00E81590" w:rsidRDefault="00E81590" w:rsidP="00E81590">
            <w:pPr>
              <w:numPr>
                <w:ilvl w:val="0"/>
                <w:numId w:val="33"/>
              </w:numPr>
              <w:spacing w:after="200" w:line="276" w:lineRule="auto"/>
              <w:contextualSpacing/>
              <w:rPr>
                <w:rFonts w:cs="Arial"/>
              </w:rPr>
            </w:pPr>
            <w:r w:rsidRPr="00E81590">
              <w:rPr>
                <w:rFonts w:cs="Arial"/>
              </w:rPr>
              <w:t>To promote positive emotional health and well-being to help student to understand and express their feelings and build their emotional resilience, and therefor their capacity to learn</w:t>
            </w:r>
          </w:p>
          <w:p w14:paraId="0BFA24EE" w14:textId="77777777" w:rsidR="00E81590" w:rsidRPr="00E81590" w:rsidRDefault="00E81590" w:rsidP="00E81590">
            <w:pPr>
              <w:numPr>
                <w:ilvl w:val="0"/>
                <w:numId w:val="33"/>
              </w:numPr>
              <w:spacing w:after="200" w:line="276" w:lineRule="auto"/>
              <w:contextualSpacing/>
              <w:rPr>
                <w:rFonts w:cs="Arial"/>
              </w:rPr>
            </w:pPr>
            <w:r w:rsidRPr="00E81590">
              <w:rPr>
                <w:rFonts w:cs="Arial"/>
              </w:rPr>
              <w:t>To register pupils, accompany them to assemblies and help supervise them, encourage their full attendance eat all lessons and their participation in other aspects of school life.</w:t>
            </w:r>
          </w:p>
          <w:p w14:paraId="1667886B" w14:textId="77777777" w:rsidR="00E81590" w:rsidRPr="00E81590" w:rsidRDefault="00E81590" w:rsidP="00E81590">
            <w:pPr>
              <w:numPr>
                <w:ilvl w:val="0"/>
                <w:numId w:val="33"/>
              </w:numPr>
              <w:spacing w:after="200" w:line="276" w:lineRule="auto"/>
              <w:contextualSpacing/>
              <w:rPr>
                <w:rFonts w:cs="Arial"/>
              </w:rPr>
            </w:pPr>
            <w:r w:rsidRPr="00E81590">
              <w:rPr>
                <w:rFonts w:cs="Arial"/>
              </w:rPr>
              <w:t>To alert the appropriate staff to problems experienced by pupils and to make recommendations as to how these may be resolved</w:t>
            </w:r>
          </w:p>
          <w:p w14:paraId="1CE92F10" w14:textId="77777777" w:rsidR="00E81590" w:rsidRPr="00E81590" w:rsidRDefault="00E81590" w:rsidP="00E81590">
            <w:pPr>
              <w:numPr>
                <w:ilvl w:val="0"/>
                <w:numId w:val="33"/>
              </w:numPr>
              <w:spacing w:after="200" w:line="276" w:lineRule="auto"/>
              <w:contextualSpacing/>
              <w:rPr>
                <w:rFonts w:cs="Arial"/>
              </w:rPr>
            </w:pPr>
            <w:r w:rsidRPr="00E81590">
              <w:rPr>
                <w:rFonts w:cs="Arial"/>
              </w:rPr>
              <w:t>To apply the rewards and behaviour management systems, both in and out of class, so that effective learning can take place</w:t>
            </w:r>
          </w:p>
          <w:p w14:paraId="38BF4983" w14:textId="77777777" w:rsidR="00E81590" w:rsidRDefault="00E81590" w:rsidP="00E81590">
            <w:pPr>
              <w:numPr>
                <w:ilvl w:val="0"/>
                <w:numId w:val="33"/>
              </w:numPr>
              <w:spacing w:after="200" w:line="276" w:lineRule="auto"/>
              <w:contextualSpacing/>
              <w:rPr>
                <w:rFonts w:cs="Arial"/>
              </w:rPr>
            </w:pPr>
            <w:r w:rsidRPr="00E81590">
              <w:rPr>
                <w:rFonts w:cs="Arial"/>
              </w:rPr>
              <w:t>Ensure regular communication(1x per fortnight) with parents/carers of form tutors to feedback relevant information and build positive home- school relationships</w:t>
            </w:r>
          </w:p>
          <w:p w14:paraId="282FB186" w14:textId="77777777" w:rsidR="00BB4DF4" w:rsidRDefault="00BB4DF4" w:rsidP="00BB4DF4">
            <w:pPr>
              <w:spacing w:after="200" w:line="276" w:lineRule="auto"/>
              <w:ind w:left="360"/>
              <w:contextualSpacing/>
              <w:rPr>
                <w:rFonts w:cs="Arial"/>
              </w:rPr>
            </w:pPr>
          </w:p>
          <w:p w14:paraId="48BA2890" w14:textId="77777777" w:rsidR="00BB4DF4" w:rsidRPr="00E81590" w:rsidRDefault="00BB4DF4" w:rsidP="00BB4DF4">
            <w:pPr>
              <w:spacing w:after="200" w:line="276" w:lineRule="auto"/>
              <w:ind w:left="360"/>
              <w:contextualSpacing/>
              <w:rPr>
                <w:rFonts w:cs="Arial"/>
              </w:rPr>
            </w:pPr>
          </w:p>
          <w:p w14:paraId="041C4657" w14:textId="77777777" w:rsidR="00E81590" w:rsidRPr="00E81590" w:rsidRDefault="00E81590" w:rsidP="00BB4DF4">
            <w:pPr>
              <w:spacing w:line="276" w:lineRule="auto"/>
              <w:rPr>
                <w:rFonts w:cs="Arial"/>
                <w:u w:val="single"/>
              </w:rPr>
            </w:pPr>
            <w:r w:rsidRPr="00E81590">
              <w:rPr>
                <w:rFonts w:cs="Arial"/>
                <w:u w:val="single"/>
              </w:rPr>
              <w:lastRenderedPageBreak/>
              <w:t>Staff Development:</w:t>
            </w:r>
          </w:p>
          <w:p w14:paraId="4BC31820" w14:textId="77777777" w:rsidR="00E81590" w:rsidRPr="00E81590" w:rsidRDefault="00E81590" w:rsidP="00E81590">
            <w:pPr>
              <w:numPr>
                <w:ilvl w:val="0"/>
                <w:numId w:val="31"/>
              </w:numPr>
              <w:spacing w:after="200" w:line="276" w:lineRule="auto"/>
              <w:contextualSpacing/>
              <w:rPr>
                <w:rFonts w:cs="Arial"/>
              </w:rPr>
            </w:pPr>
            <w:r w:rsidRPr="00E81590">
              <w:rPr>
                <w:rFonts w:cs="Arial"/>
              </w:rPr>
              <w:t xml:space="preserve">To take part in the school’s staff development programme by participating in arrangements for further training and professional development </w:t>
            </w:r>
          </w:p>
          <w:p w14:paraId="16815706" w14:textId="77777777" w:rsidR="00E81590" w:rsidRPr="00E81590" w:rsidRDefault="00E81590" w:rsidP="00E81590">
            <w:pPr>
              <w:numPr>
                <w:ilvl w:val="0"/>
                <w:numId w:val="31"/>
              </w:numPr>
              <w:spacing w:after="200" w:line="276" w:lineRule="auto"/>
              <w:contextualSpacing/>
              <w:rPr>
                <w:rFonts w:cs="Arial"/>
              </w:rPr>
            </w:pPr>
            <w:r w:rsidRPr="00E81590">
              <w:rPr>
                <w:rFonts w:cs="Arial"/>
              </w:rPr>
              <w:t>Continue personal development in relevant areas including subject knowledge/teaching methods</w:t>
            </w:r>
          </w:p>
          <w:p w14:paraId="7AF43B05" w14:textId="77777777" w:rsidR="00E81590" w:rsidRDefault="00E81590" w:rsidP="00E81590">
            <w:pPr>
              <w:numPr>
                <w:ilvl w:val="0"/>
                <w:numId w:val="31"/>
              </w:numPr>
              <w:spacing w:after="200" w:line="276" w:lineRule="auto"/>
              <w:contextualSpacing/>
              <w:rPr>
                <w:rFonts w:cs="Arial"/>
              </w:rPr>
            </w:pPr>
            <w:r w:rsidRPr="00E81590">
              <w:rPr>
                <w:rFonts w:cs="Arial"/>
              </w:rPr>
              <w:t>To engage actively in the Appraisal review process</w:t>
            </w:r>
          </w:p>
          <w:p w14:paraId="28B2EFB6" w14:textId="77777777" w:rsidR="00BB4DF4" w:rsidRPr="00E81590" w:rsidRDefault="00BB4DF4" w:rsidP="00BB4DF4">
            <w:pPr>
              <w:spacing w:after="200" w:line="276" w:lineRule="auto"/>
              <w:ind w:left="360"/>
              <w:contextualSpacing/>
              <w:rPr>
                <w:rFonts w:cs="Arial"/>
              </w:rPr>
            </w:pPr>
          </w:p>
          <w:p w14:paraId="592B158F" w14:textId="77777777" w:rsidR="00E81590" w:rsidRPr="00E81590" w:rsidRDefault="00E81590" w:rsidP="00BB4DF4">
            <w:pPr>
              <w:spacing w:line="276" w:lineRule="auto"/>
              <w:rPr>
                <w:rFonts w:cs="Arial"/>
                <w:u w:val="single"/>
              </w:rPr>
            </w:pPr>
            <w:r w:rsidRPr="00E81590">
              <w:rPr>
                <w:rFonts w:cs="Arial"/>
                <w:u w:val="single"/>
              </w:rPr>
              <w:t>Quality Assurance:</w:t>
            </w:r>
          </w:p>
          <w:p w14:paraId="64E703FC" w14:textId="77777777" w:rsidR="00E81590" w:rsidRPr="00E81590" w:rsidRDefault="00E81590" w:rsidP="00E81590">
            <w:pPr>
              <w:numPr>
                <w:ilvl w:val="0"/>
                <w:numId w:val="31"/>
              </w:numPr>
              <w:spacing w:after="200" w:line="276" w:lineRule="auto"/>
              <w:contextualSpacing/>
              <w:rPr>
                <w:rFonts w:cs="Arial"/>
              </w:rPr>
            </w:pPr>
            <w:r w:rsidRPr="00E81590">
              <w:rPr>
                <w:rFonts w:cs="Arial"/>
              </w:rPr>
              <w:t>To play a supportive role in the Academy quality assurance procedures and act upon feedback</w:t>
            </w:r>
          </w:p>
          <w:p w14:paraId="0D90D01D" w14:textId="77777777" w:rsidR="00E81590" w:rsidRPr="00E81590" w:rsidRDefault="00E81590" w:rsidP="00E81590">
            <w:pPr>
              <w:spacing w:after="200" w:line="276" w:lineRule="auto"/>
              <w:contextualSpacing/>
              <w:rPr>
                <w:rFonts w:cs="Arial"/>
              </w:rPr>
            </w:pPr>
          </w:p>
          <w:p w14:paraId="078C9BCA" w14:textId="77777777" w:rsidR="00E81590" w:rsidRPr="00E81590" w:rsidRDefault="00E81590" w:rsidP="00BB4DF4">
            <w:pPr>
              <w:spacing w:line="276" w:lineRule="auto"/>
              <w:rPr>
                <w:rFonts w:cs="Arial"/>
                <w:u w:val="single"/>
              </w:rPr>
            </w:pPr>
            <w:r w:rsidRPr="00E81590">
              <w:rPr>
                <w:rFonts w:cs="Arial"/>
                <w:u w:val="single"/>
              </w:rPr>
              <w:t>Marketing and Liaison:</w:t>
            </w:r>
          </w:p>
          <w:p w14:paraId="38415127" w14:textId="77777777" w:rsidR="00E81590" w:rsidRPr="00E81590" w:rsidRDefault="00E81590" w:rsidP="00E81590">
            <w:pPr>
              <w:numPr>
                <w:ilvl w:val="0"/>
                <w:numId w:val="31"/>
              </w:numPr>
              <w:spacing w:after="200" w:line="276" w:lineRule="auto"/>
              <w:contextualSpacing/>
              <w:rPr>
                <w:rFonts w:cs="Arial"/>
              </w:rPr>
            </w:pPr>
            <w:r w:rsidRPr="00E81590">
              <w:rPr>
                <w:rFonts w:cs="Arial"/>
              </w:rPr>
              <w:t>To take part in marketing and liaison activities such as Open Evenings, Parents’ Evenings, Review Days and liaison events with other institutions.</w:t>
            </w:r>
          </w:p>
          <w:p w14:paraId="73A2D2F6" w14:textId="77777777" w:rsidR="00BB4DF4" w:rsidRDefault="00BB4DF4" w:rsidP="007C64F7">
            <w:pPr>
              <w:rPr>
                <w:rFonts w:ascii="Arial" w:hAnsi="Arial" w:cs="Arial"/>
              </w:rPr>
            </w:pPr>
          </w:p>
          <w:p w14:paraId="47E7911F" w14:textId="3A8F90F6" w:rsidR="00925833" w:rsidRPr="007C64F7" w:rsidRDefault="007C64F7" w:rsidP="007C64F7">
            <w:pPr>
              <w:rPr>
                <w:rFonts w:cstheme="minorHAnsi"/>
              </w:rPr>
            </w:pPr>
            <w:r>
              <w:rPr>
                <w:rFonts w:ascii="Arial" w:hAnsi="Arial" w:cs="Arial"/>
                <w:b/>
              </w:rPr>
              <w:t>Sa</w:t>
            </w:r>
            <w:r w:rsidR="00925833" w:rsidRPr="007C64F7">
              <w:rPr>
                <w:rFonts w:ascii="Arial" w:hAnsi="Arial" w:cs="Arial"/>
                <w:b/>
              </w:rPr>
              <w:t xml:space="preserve">feguarding </w:t>
            </w:r>
          </w:p>
          <w:p w14:paraId="2242DA83" w14:textId="77777777" w:rsidR="002444C2" w:rsidRDefault="002444C2" w:rsidP="002444C2">
            <w:pPr>
              <w:widowControl w:val="0"/>
              <w:autoSpaceDE w:val="0"/>
              <w:autoSpaceDN w:val="0"/>
              <w:adjustRightInd w:val="0"/>
              <w:spacing w:before="8" w:line="190" w:lineRule="exact"/>
              <w:rPr>
                <w:rFonts w:ascii="Arial" w:hAnsi="Arial" w:cs="Arial"/>
                <w:color w:val="000000"/>
                <w:sz w:val="19"/>
                <w:szCs w:val="19"/>
              </w:rPr>
            </w:pPr>
          </w:p>
          <w:p w14:paraId="79C599F2" w14:textId="096537F3" w:rsidR="002444C2" w:rsidRDefault="002444C2" w:rsidP="002444C2">
            <w:pPr>
              <w:widowControl w:val="0"/>
              <w:autoSpaceDE w:val="0"/>
              <w:autoSpaceDN w:val="0"/>
              <w:adjustRightInd w:val="0"/>
              <w:spacing w:line="261" w:lineRule="auto"/>
              <w:ind w:left="540" w:right="66"/>
              <w:rPr>
                <w:rFonts w:ascii="Calibri" w:hAnsi="Calibri" w:cs="Calibri"/>
                <w:color w:val="000000"/>
              </w:rPr>
            </w:pPr>
            <w:r>
              <w:rPr>
                <w:rFonts w:ascii="Calibri" w:hAnsi="Calibri" w:cs="Calibri"/>
                <w:color w:val="000000"/>
                <w:spacing w:val="-2"/>
              </w:rPr>
              <w:t>T</w:t>
            </w:r>
            <w:r>
              <w:rPr>
                <w:rFonts w:ascii="Calibri" w:hAnsi="Calibri" w:cs="Calibri"/>
                <w:color w:val="000000"/>
                <w:spacing w:val="-1"/>
              </w:rPr>
              <w:t>h</w:t>
            </w:r>
            <w:r>
              <w:rPr>
                <w:rFonts w:ascii="Calibri" w:hAnsi="Calibri" w:cs="Calibri"/>
                <w:color w:val="000000"/>
              </w:rPr>
              <w:t>e</w:t>
            </w:r>
            <w:r>
              <w:rPr>
                <w:rFonts w:ascii="Calibri" w:hAnsi="Calibri" w:cs="Calibri"/>
                <w:color w:val="000000"/>
                <w:spacing w:val="-1"/>
              </w:rPr>
              <w:t xml:space="preserve"> D</w:t>
            </w:r>
            <w:r>
              <w:rPr>
                <w:rFonts w:ascii="Calibri" w:hAnsi="Calibri" w:cs="Calibri"/>
                <w:color w:val="000000"/>
              </w:rPr>
              <w:t>ep</w:t>
            </w:r>
            <w:r>
              <w:rPr>
                <w:rFonts w:ascii="Calibri" w:hAnsi="Calibri" w:cs="Calibri"/>
                <w:color w:val="000000"/>
                <w:spacing w:val="-1"/>
              </w:rPr>
              <w:t>u</w:t>
            </w:r>
            <w:r>
              <w:rPr>
                <w:rFonts w:ascii="Calibri" w:hAnsi="Calibri" w:cs="Calibri"/>
                <w:color w:val="000000"/>
                <w:spacing w:val="-2"/>
              </w:rPr>
              <w:t>t</w:t>
            </w:r>
            <w:r>
              <w:rPr>
                <w:rFonts w:ascii="Calibri" w:hAnsi="Calibri" w:cs="Calibri"/>
                <w:color w:val="000000"/>
              </w:rPr>
              <w:t>y</w:t>
            </w:r>
            <w:r>
              <w:rPr>
                <w:rFonts w:ascii="Calibri" w:hAnsi="Calibri" w:cs="Calibri"/>
                <w:color w:val="000000"/>
                <w:spacing w:val="-1"/>
              </w:rPr>
              <w:t xml:space="preserve"> </w:t>
            </w:r>
            <w:r w:rsidR="00E401C9">
              <w:rPr>
                <w:rFonts w:ascii="Calibri" w:hAnsi="Calibri" w:cs="Calibri"/>
                <w:color w:val="000000"/>
                <w:spacing w:val="1"/>
              </w:rPr>
              <w:t>Head Teacher</w:t>
            </w:r>
            <w:r>
              <w:rPr>
                <w:rFonts w:ascii="Calibri" w:hAnsi="Calibri" w:cs="Calibri"/>
                <w:color w:val="000000"/>
                <w:spacing w:val="-1"/>
              </w:rPr>
              <w:t xml:space="preserve"> </w:t>
            </w:r>
            <w:r>
              <w:rPr>
                <w:rFonts w:ascii="Calibri" w:hAnsi="Calibri" w:cs="Calibri"/>
                <w:color w:val="000000"/>
              </w:rPr>
              <w:t>w</w:t>
            </w:r>
            <w:r>
              <w:rPr>
                <w:rFonts w:ascii="Calibri" w:hAnsi="Calibri" w:cs="Calibri"/>
                <w:color w:val="000000"/>
                <w:spacing w:val="3"/>
              </w:rPr>
              <w:t>i</w:t>
            </w:r>
            <w:r>
              <w:rPr>
                <w:rFonts w:ascii="Calibri" w:hAnsi="Calibri" w:cs="Calibri"/>
                <w:color w:val="000000"/>
                <w:spacing w:val="2"/>
              </w:rPr>
              <w:t>l</w:t>
            </w:r>
            <w:r>
              <w:rPr>
                <w:rFonts w:ascii="Calibri" w:hAnsi="Calibri" w:cs="Calibri"/>
                <w:color w:val="000000"/>
              </w:rPr>
              <w:t xml:space="preserve">l </w:t>
            </w:r>
            <w:r>
              <w:rPr>
                <w:rFonts w:ascii="Calibri" w:hAnsi="Calibri" w:cs="Calibri"/>
                <w:color w:val="000000"/>
                <w:spacing w:val="-1"/>
              </w:rPr>
              <w:t>b</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rPr>
              <w:t>f</w:t>
            </w:r>
            <w:r>
              <w:rPr>
                <w:rFonts w:ascii="Calibri" w:hAnsi="Calibri" w:cs="Calibri"/>
                <w:color w:val="000000"/>
                <w:spacing w:val="-1"/>
              </w:rPr>
              <w:t>u</w:t>
            </w:r>
            <w:r>
              <w:rPr>
                <w:rFonts w:ascii="Calibri" w:hAnsi="Calibri" w:cs="Calibri"/>
                <w:color w:val="000000"/>
                <w:spacing w:val="2"/>
              </w:rPr>
              <w:t>ll</w:t>
            </w:r>
            <w:r>
              <w:rPr>
                <w:rFonts w:ascii="Calibri" w:hAnsi="Calibri" w:cs="Calibri"/>
                <w:color w:val="000000"/>
              </w:rPr>
              <w:t>y</w:t>
            </w:r>
            <w:r>
              <w:rPr>
                <w:rFonts w:ascii="Calibri" w:hAnsi="Calibri" w:cs="Calibri"/>
                <w:color w:val="000000"/>
                <w:spacing w:val="-1"/>
              </w:rPr>
              <w:t xml:space="preserve"> </w:t>
            </w:r>
            <w:r>
              <w:rPr>
                <w:rFonts w:ascii="Calibri" w:hAnsi="Calibri" w:cs="Calibri"/>
                <w:color w:val="000000"/>
                <w:spacing w:val="-2"/>
              </w:rPr>
              <w:t>c</w:t>
            </w:r>
            <w:r>
              <w:rPr>
                <w:rFonts w:ascii="Calibri" w:hAnsi="Calibri" w:cs="Calibri"/>
                <w:color w:val="000000"/>
                <w:spacing w:val="-1"/>
              </w:rPr>
              <w:t>o</w:t>
            </w:r>
            <w:r>
              <w:rPr>
                <w:rFonts w:ascii="Calibri" w:hAnsi="Calibri" w:cs="Calibri"/>
                <w:color w:val="000000"/>
                <w:spacing w:val="1"/>
              </w:rPr>
              <w:t>mm</w:t>
            </w:r>
            <w:r>
              <w:rPr>
                <w:rFonts w:ascii="Calibri" w:hAnsi="Calibri" w:cs="Calibri"/>
                <w:color w:val="000000"/>
                <w:spacing w:val="2"/>
              </w:rPr>
              <w:t>i</w:t>
            </w:r>
            <w:r>
              <w:rPr>
                <w:rFonts w:ascii="Calibri" w:hAnsi="Calibri" w:cs="Calibri"/>
                <w:color w:val="000000"/>
                <w:spacing w:val="-2"/>
              </w:rPr>
              <w:t>tt</w:t>
            </w:r>
            <w:r>
              <w:rPr>
                <w:rFonts w:ascii="Calibri" w:hAnsi="Calibri" w:cs="Calibri"/>
                <w:color w:val="000000"/>
              </w:rPr>
              <w:t>ed</w:t>
            </w:r>
            <w:r>
              <w:rPr>
                <w:rFonts w:ascii="Calibri" w:hAnsi="Calibri" w:cs="Calibri"/>
                <w:color w:val="000000"/>
                <w:spacing w:val="-2"/>
              </w:rPr>
              <w:t xml:space="preserve"> t</w:t>
            </w:r>
            <w:r>
              <w:rPr>
                <w:rFonts w:ascii="Calibri" w:hAnsi="Calibri" w:cs="Calibri"/>
                <w:color w:val="000000"/>
              </w:rPr>
              <w:t>o</w:t>
            </w:r>
            <w:r>
              <w:rPr>
                <w:rFonts w:ascii="Calibri" w:hAnsi="Calibri" w:cs="Calibri"/>
                <w:color w:val="000000"/>
                <w:spacing w:val="-3"/>
              </w:rPr>
              <w:t xml:space="preserve"> </w:t>
            </w:r>
            <w:r>
              <w:rPr>
                <w:rFonts w:ascii="Calibri" w:hAnsi="Calibri" w:cs="Calibri"/>
                <w:color w:val="000000"/>
                <w:spacing w:val="-2"/>
              </w:rPr>
              <w:t>t</w:t>
            </w:r>
            <w:r>
              <w:rPr>
                <w:rFonts w:ascii="Calibri" w:hAnsi="Calibri" w:cs="Calibri"/>
                <w:color w:val="000000"/>
                <w:spacing w:val="4"/>
              </w:rPr>
              <w:t>h</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rPr>
              <w:t>safe</w:t>
            </w:r>
            <w:r>
              <w:rPr>
                <w:rFonts w:ascii="Calibri" w:hAnsi="Calibri" w:cs="Calibri"/>
                <w:color w:val="000000"/>
                <w:spacing w:val="2"/>
              </w:rPr>
              <w:t>g</w:t>
            </w:r>
            <w:r>
              <w:rPr>
                <w:rFonts w:ascii="Calibri" w:hAnsi="Calibri" w:cs="Calibri"/>
                <w:color w:val="000000"/>
                <w:spacing w:val="-1"/>
              </w:rPr>
              <w:t>u</w:t>
            </w:r>
            <w:r>
              <w:rPr>
                <w:rFonts w:ascii="Calibri" w:hAnsi="Calibri" w:cs="Calibri"/>
                <w:color w:val="000000"/>
              </w:rPr>
              <w:t>ar</w:t>
            </w:r>
            <w:r>
              <w:rPr>
                <w:rFonts w:ascii="Calibri" w:hAnsi="Calibri" w:cs="Calibri"/>
                <w:color w:val="000000"/>
                <w:spacing w:val="-1"/>
              </w:rPr>
              <w:t>d</w:t>
            </w:r>
            <w:r>
              <w:rPr>
                <w:rFonts w:ascii="Calibri" w:hAnsi="Calibri" w:cs="Calibri"/>
                <w:color w:val="000000"/>
                <w:spacing w:val="2"/>
              </w:rPr>
              <w:t>i</w:t>
            </w:r>
            <w:r>
              <w:rPr>
                <w:rFonts w:ascii="Calibri" w:hAnsi="Calibri" w:cs="Calibri"/>
                <w:color w:val="000000"/>
                <w:spacing w:val="-1"/>
              </w:rPr>
              <w:t>n</w:t>
            </w:r>
            <w:r>
              <w:rPr>
                <w:rFonts w:ascii="Calibri" w:hAnsi="Calibri" w:cs="Calibri"/>
                <w:color w:val="000000"/>
              </w:rPr>
              <w:t>g a</w:t>
            </w:r>
            <w:r>
              <w:rPr>
                <w:rFonts w:ascii="Calibri" w:hAnsi="Calibri" w:cs="Calibri"/>
                <w:color w:val="000000"/>
                <w:spacing w:val="-1"/>
              </w:rPr>
              <w:t>n</w:t>
            </w:r>
            <w:r>
              <w:rPr>
                <w:rFonts w:ascii="Calibri" w:hAnsi="Calibri" w:cs="Calibri"/>
                <w:color w:val="000000"/>
              </w:rPr>
              <w:t>d</w:t>
            </w:r>
            <w:r>
              <w:rPr>
                <w:rFonts w:ascii="Calibri" w:hAnsi="Calibri" w:cs="Calibri"/>
                <w:color w:val="000000"/>
                <w:spacing w:val="-3"/>
              </w:rPr>
              <w:t xml:space="preserve"> </w:t>
            </w:r>
            <w:r>
              <w:rPr>
                <w:rFonts w:ascii="Calibri" w:hAnsi="Calibri" w:cs="Calibri"/>
                <w:color w:val="000000"/>
                <w:spacing w:val="-1"/>
              </w:rPr>
              <w:t>p</w:t>
            </w:r>
            <w:r>
              <w:rPr>
                <w:rFonts w:ascii="Calibri" w:hAnsi="Calibri" w:cs="Calibri"/>
                <w:color w:val="000000"/>
              </w:rPr>
              <w:t>r</w:t>
            </w:r>
            <w:r>
              <w:rPr>
                <w:rFonts w:ascii="Calibri" w:hAnsi="Calibri" w:cs="Calibri"/>
                <w:color w:val="000000"/>
                <w:spacing w:val="-1"/>
              </w:rPr>
              <w:t>o</w:t>
            </w:r>
            <w:r>
              <w:rPr>
                <w:rFonts w:ascii="Calibri" w:hAnsi="Calibri" w:cs="Calibri"/>
                <w:color w:val="000000"/>
                <w:spacing w:val="1"/>
              </w:rPr>
              <w:t>m</w:t>
            </w:r>
            <w:r>
              <w:rPr>
                <w:rFonts w:ascii="Calibri" w:hAnsi="Calibri" w:cs="Calibri"/>
                <w:color w:val="000000"/>
                <w:spacing w:val="-1"/>
              </w:rPr>
              <w:t>o</w:t>
            </w:r>
            <w:r>
              <w:rPr>
                <w:rFonts w:ascii="Calibri" w:hAnsi="Calibri" w:cs="Calibri"/>
                <w:color w:val="000000"/>
                <w:spacing w:val="-2"/>
              </w:rPr>
              <w:t>t</w:t>
            </w:r>
            <w:r>
              <w:rPr>
                <w:rFonts w:ascii="Calibri" w:hAnsi="Calibri" w:cs="Calibri"/>
                <w:color w:val="000000"/>
                <w:spacing w:val="2"/>
              </w:rPr>
              <w:t>i</w:t>
            </w:r>
            <w:r>
              <w:rPr>
                <w:rFonts w:ascii="Calibri" w:hAnsi="Calibri" w:cs="Calibri"/>
                <w:color w:val="000000"/>
                <w:spacing w:val="-1"/>
              </w:rPr>
              <w:t>o</w:t>
            </w:r>
            <w:r>
              <w:rPr>
                <w:rFonts w:ascii="Calibri" w:hAnsi="Calibri" w:cs="Calibri"/>
                <w:color w:val="000000"/>
              </w:rPr>
              <w:t>n</w:t>
            </w:r>
            <w:r>
              <w:rPr>
                <w:rFonts w:ascii="Calibri" w:hAnsi="Calibri" w:cs="Calibri"/>
                <w:color w:val="000000"/>
                <w:spacing w:val="-3"/>
              </w:rPr>
              <w:t xml:space="preserve"> </w:t>
            </w:r>
            <w:r>
              <w:rPr>
                <w:rFonts w:ascii="Calibri" w:hAnsi="Calibri" w:cs="Calibri"/>
                <w:color w:val="000000"/>
                <w:spacing w:val="-1"/>
              </w:rPr>
              <w:t>o</w:t>
            </w:r>
            <w:r>
              <w:rPr>
                <w:rFonts w:ascii="Calibri" w:hAnsi="Calibri" w:cs="Calibri"/>
                <w:color w:val="000000"/>
              </w:rPr>
              <w:t>f</w:t>
            </w:r>
            <w:r>
              <w:rPr>
                <w:rFonts w:ascii="Calibri" w:hAnsi="Calibri" w:cs="Calibri"/>
                <w:color w:val="000000"/>
                <w:spacing w:val="-2"/>
              </w:rPr>
              <w:t xml:space="preserve"> t</w:t>
            </w:r>
            <w:r>
              <w:rPr>
                <w:rFonts w:ascii="Calibri" w:hAnsi="Calibri" w:cs="Calibri"/>
                <w:color w:val="000000"/>
                <w:spacing w:val="-1"/>
              </w:rPr>
              <w:t>h</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rPr>
              <w:t>w</w:t>
            </w:r>
            <w:r>
              <w:rPr>
                <w:rFonts w:ascii="Calibri" w:hAnsi="Calibri" w:cs="Calibri"/>
                <w:color w:val="000000"/>
                <w:spacing w:val="1"/>
              </w:rPr>
              <w:t>e</w:t>
            </w:r>
            <w:r>
              <w:rPr>
                <w:rFonts w:ascii="Calibri" w:hAnsi="Calibri" w:cs="Calibri"/>
                <w:color w:val="000000"/>
                <w:spacing w:val="2"/>
              </w:rPr>
              <w:t>l</w:t>
            </w:r>
            <w:r>
              <w:rPr>
                <w:rFonts w:ascii="Calibri" w:hAnsi="Calibri" w:cs="Calibri"/>
                <w:color w:val="000000"/>
              </w:rPr>
              <w:t xml:space="preserve">fare </w:t>
            </w:r>
            <w:r>
              <w:rPr>
                <w:rFonts w:ascii="Calibri" w:hAnsi="Calibri" w:cs="Calibri"/>
                <w:color w:val="000000"/>
                <w:spacing w:val="-1"/>
              </w:rPr>
              <w:t>o</w:t>
            </w:r>
            <w:r>
              <w:rPr>
                <w:rFonts w:ascii="Calibri" w:hAnsi="Calibri" w:cs="Calibri"/>
                <w:color w:val="000000"/>
              </w:rPr>
              <w:t>f</w:t>
            </w:r>
            <w:r>
              <w:rPr>
                <w:rFonts w:ascii="Calibri" w:hAnsi="Calibri" w:cs="Calibri"/>
                <w:color w:val="000000"/>
                <w:spacing w:val="-2"/>
              </w:rPr>
              <w:t xml:space="preserve"> c</w:t>
            </w:r>
            <w:r>
              <w:rPr>
                <w:rFonts w:ascii="Calibri" w:hAnsi="Calibri" w:cs="Calibri"/>
                <w:color w:val="000000"/>
                <w:spacing w:val="-1"/>
              </w:rPr>
              <w:t>h</w:t>
            </w:r>
            <w:r>
              <w:rPr>
                <w:rFonts w:ascii="Calibri" w:hAnsi="Calibri" w:cs="Calibri"/>
                <w:color w:val="000000"/>
                <w:spacing w:val="2"/>
              </w:rPr>
              <w:t>il</w:t>
            </w:r>
            <w:r>
              <w:rPr>
                <w:rFonts w:ascii="Calibri" w:hAnsi="Calibri" w:cs="Calibri"/>
                <w:color w:val="000000"/>
                <w:spacing w:val="-1"/>
              </w:rPr>
              <w:t>d</w:t>
            </w:r>
            <w:r>
              <w:rPr>
                <w:rFonts w:ascii="Calibri" w:hAnsi="Calibri" w:cs="Calibri"/>
                <w:color w:val="000000"/>
              </w:rPr>
              <w:t>ren,</w:t>
            </w:r>
            <w:r>
              <w:rPr>
                <w:rFonts w:ascii="Calibri" w:hAnsi="Calibri" w:cs="Calibri"/>
                <w:color w:val="000000"/>
                <w:spacing w:val="-4"/>
              </w:rPr>
              <w:t xml:space="preserve"> </w:t>
            </w:r>
            <w:r>
              <w:rPr>
                <w:rFonts w:ascii="Calibri" w:hAnsi="Calibri" w:cs="Calibri"/>
                <w:color w:val="000000"/>
                <w:spacing w:val="1"/>
              </w:rPr>
              <w:t>y</w:t>
            </w:r>
            <w:r>
              <w:rPr>
                <w:rFonts w:ascii="Calibri" w:hAnsi="Calibri" w:cs="Calibri"/>
                <w:color w:val="000000"/>
                <w:spacing w:val="-1"/>
              </w:rPr>
              <w:t>oun</w:t>
            </w:r>
            <w:r>
              <w:rPr>
                <w:rFonts w:ascii="Calibri" w:hAnsi="Calibri" w:cs="Calibri"/>
                <w:color w:val="000000"/>
              </w:rPr>
              <w:t xml:space="preserve">g </w:t>
            </w:r>
            <w:r>
              <w:rPr>
                <w:rFonts w:ascii="Calibri" w:hAnsi="Calibri" w:cs="Calibri"/>
                <w:color w:val="000000"/>
                <w:spacing w:val="-1"/>
              </w:rPr>
              <w:t>p</w:t>
            </w:r>
            <w:r>
              <w:rPr>
                <w:rFonts w:ascii="Calibri" w:hAnsi="Calibri" w:cs="Calibri"/>
                <w:color w:val="000000"/>
              </w:rPr>
              <w:t>e</w:t>
            </w:r>
            <w:r>
              <w:rPr>
                <w:rFonts w:ascii="Calibri" w:hAnsi="Calibri" w:cs="Calibri"/>
                <w:color w:val="000000"/>
                <w:spacing w:val="-1"/>
              </w:rPr>
              <w:t>op</w:t>
            </w:r>
            <w:r>
              <w:rPr>
                <w:rFonts w:ascii="Calibri" w:hAnsi="Calibri" w:cs="Calibri"/>
                <w:color w:val="000000"/>
                <w:spacing w:val="2"/>
              </w:rPr>
              <w:t>l</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rPr>
              <w:t>a</w:t>
            </w:r>
            <w:r>
              <w:rPr>
                <w:rFonts w:ascii="Calibri" w:hAnsi="Calibri" w:cs="Calibri"/>
                <w:color w:val="000000"/>
                <w:spacing w:val="-1"/>
              </w:rPr>
              <w:t>n</w:t>
            </w:r>
            <w:r>
              <w:rPr>
                <w:rFonts w:ascii="Calibri" w:hAnsi="Calibri" w:cs="Calibri"/>
                <w:color w:val="000000"/>
              </w:rPr>
              <w:t>d</w:t>
            </w:r>
            <w:r>
              <w:rPr>
                <w:rFonts w:ascii="Calibri" w:hAnsi="Calibri" w:cs="Calibri"/>
                <w:color w:val="000000"/>
                <w:spacing w:val="-3"/>
              </w:rPr>
              <w:t xml:space="preserve"> </w:t>
            </w:r>
            <w:r>
              <w:rPr>
                <w:rFonts w:ascii="Calibri" w:hAnsi="Calibri" w:cs="Calibri"/>
                <w:color w:val="000000"/>
                <w:spacing w:val="1"/>
              </w:rPr>
              <w:t>v</w:t>
            </w:r>
            <w:r>
              <w:rPr>
                <w:rFonts w:ascii="Calibri" w:hAnsi="Calibri" w:cs="Calibri"/>
                <w:color w:val="000000"/>
                <w:spacing w:val="-1"/>
              </w:rPr>
              <w:t>u</w:t>
            </w:r>
            <w:r>
              <w:rPr>
                <w:rFonts w:ascii="Calibri" w:hAnsi="Calibri" w:cs="Calibri"/>
                <w:color w:val="000000"/>
                <w:spacing w:val="2"/>
              </w:rPr>
              <w:t>l</w:t>
            </w:r>
            <w:r>
              <w:rPr>
                <w:rFonts w:ascii="Calibri" w:hAnsi="Calibri" w:cs="Calibri"/>
                <w:color w:val="000000"/>
                <w:spacing w:val="-1"/>
              </w:rPr>
              <w:t>n</w:t>
            </w:r>
            <w:r>
              <w:rPr>
                <w:rFonts w:ascii="Calibri" w:hAnsi="Calibri" w:cs="Calibri"/>
                <w:color w:val="000000"/>
              </w:rPr>
              <w:t>era</w:t>
            </w:r>
            <w:r>
              <w:rPr>
                <w:rFonts w:ascii="Calibri" w:hAnsi="Calibri" w:cs="Calibri"/>
                <w:color w:val="000000"/>
                <w:spacing w:val="-1"/>
              </w:rPr>
              <w:t>b</w:t>
            </w:r>
            <w:r>
              <w:rPr>
                <w:rFonts w:ascii="Calibri" w:hAnsi="Calibri" w:cs="Calibri"/>
                <w:color w:val="000000"/>
                <w:spacing w:val="2"/>
              </w:rPr>
              <w:t>l</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rPr>
              <w:t>a</w:t>
            </w:r>
            <w:r>
              <w:rPr>
                <w:rFonts w:ascii="Calibri" w:hAnsi="Calibri" w:cs="Calibri"/>
                <w:color w:val="000000"/>
                <w:spacing w:val="-1"/>
              </w:rPr>
              <w:t>du</w:t>
            </w:r>
            <w:r>
              <w:rPr>
                <w:rFonts w:ascii="Calibri" w:hAnsi="Calibri" w:cs="Calibri"/>
                <w:color w:val="000000"/>
                <w:spacing w:val="2"/>
              </w:rPr>
              <w:t>l</w:t>
            </w:r>
            <w:r>
              <w:rPr>
                <w:rFonts w:ascii="Calibri" w:hAnsi="Calibri" w:cs="Calibri"/>
                <w:color w:val="000000"/>
                <w:spacing w:val="-2"/>
              </w:rPr>
              <w:t>t</w:t>
            </w:r>
            <w:r>
              <w:rPr>
                <w:rFonts w:ascii="Calibri" w:hAnsi="Calibri" w:cs="Calibri"/>
                <w:color w:val="000000"/>
              </w:rPr>
              <w:t>s,</w:t>
            </w:r>
            <w:r>
              <w:rPr>
                <w:rFonts w:ascii="Calibri" w:hAnsi="Calibri" w:cs="Calibri"/>
                <w:color w:val="000000"/>
                <w:spacing w:val="-4"/>
              </w:rPr>
              <w:t xml:space="preserve"> </w:t>
            </w:r>
            <w:r>
              <w:rPr>
                <w:rFonts w:ascii="Calibri" w:hAnsi="Calibri" w:cs="Calibri"/>
                <w:color w:val="000000"/>
                <w:spacing w:val="2"/>
              </w:rPr>
              <w:t>i</w:t>
            </w:r>
            <w:r>
              <w:rPr>
                <w:rFonts w:ascii="Calibri" w:hAnsi="Calibri" w:cs="Calibri"/>
                <w:color w:val="000000"/>
              </w:rPr>
              <w:t>n</w:t>
            </w:r>
            <w:r>
              <w:rPr>
                <w:rFonts w:ascii="Calibri" w:hAnsi="Calibri" w:cs="Calibri"/>
                <w:color w:val="000000"/>
                <w:spacing w:val="-3"/>
              </w:rPr>
              <w:t xml:space="preserve"> </w:t>
            </w:r>
            <w:r>
              <w:rPr>
                <w:rFonts w:ascii="Calibri" w:hAnsi="Calibri" w:cs="Calibri"/>
                <w:color w:val="000000"/>
              </w:rPr>
              <w:t>e</w:t>
            </w:r>
            <w:r>
              <w:rPr>
                <w:rFonts w:ascii="Calibri" w:hAnsi="Calibri" w:cs="Calibri"/>
                <w:color w:val="000000"/>
                <w:spacing w:val="1"/>
              </w:rPr>
              <w:t>v</w:t>
            </w:r>
            <w:r>
              <w:rPr>
                <w:rFonts w:ascii="Calibri" w:hAnsi="Calibri" w:cs="Calibri"/>
                <w:color w:val="000000"/>
              </w:rPr>
              <w:t>ery</w:t>
            </w:r>
            <w:r>
              <w:rPr>
                <w:rFonts w:ascii="Calibri" w:hAnsi="Calibri" w:cs="Calibri"/>
                <w:color w:val="000000"/>
                <w:spacing w:val="-1"/>
              </w:rPr>
              <w:t xml:space="preserve"> </w:t>
            </w:r>
            <w:r>
              <w:rPr>
                <w:rFonts w:ascii="Calibri" w:hAnsi="Calibri" w:cs="Calibri"/>
                <w:color w:val="000000"/>
              </w:rPr>
              <w:t>re</w:t>
            </w:r>
            <w:r>
              <w:rPr>
                <w:rFonts w:ascii="Calibri" w:hAnsi="Calibri" w:cs="Calibri"/>
                <w:color w:val="000000"/>
                <w:spacing w:val="2"/>
              </w:rPr>
              <w:t>g</w:t>
            </w:r>
            <w:r>
              <w:rPr>
                <w:rFonts w:ascii="Calibri" w:hAnsi="Calibri" w:cs="Calibri"/>
                <w:color w:val="000000"/>
              </w:rPr>
              <w:t>ar</w:t>
            </w:r>
            <w:r>
              <w:rPr>
                <w:rFonts w:ascii="Calibri" w:hAnsi="Calibri" w:cs="Calibri"/>
                <w:color w:val="000000"/>
                <w:spacing w:val="-1"/>
              </w:rPr>
              <w:t>d</w:t>
            </w:r>
            <w:r w:rsidR="00C24B5F">
              <w:rPr>
                <w:rFonts w:ascii="Calibri" w:hAnsi="Calibri" w:cs="Calibri"/>
                <w:color w:val="000000"/>
              </w:rPr>
              <w:t xml:space="preserve"> and will work to embed this culture of safeguarding within the Academy.</w:t>
            </w:r>
          </w:p>
          <w:p w14:paraId="6EA262D1" w14:textId="77777777" w:rsidR="002444C2" w:rsidRPr="003F776E" w:rsidRDefault="002444C2" w:rsidP="004C4CF5">
            <w:pPr>
              <w:spacing w:after="240"/>
              <w:contextualSpacing/>
              <w:jc w:val="both"/>
              <w:rPr>
                <w:rFonts w:ascii="Arial" w:hAnsi="Arial" w:cs="Arial"/>
                <w:i/>
              </w:rPr>
            </w:pPr>
          </w:p>
        </w:tc>
      </w:tr>
    </w:tbl>
    <w:p w14:paraId="541D6EAA" w14:textId="77777777" w:rsidR="00C24B5F" w:rsidRDefault="00C24B5F" w:rsidP="00C24B5F"/>
    <w:tbl>
      <w:tblPr>
        <w:tblStyle w:val="TableGrid1"/>
        <w:tblW w:w="9747" w:type="dxa"/>
        <w:tblInd w:w="-5" w:type="dxa"/>
        <w:tblLook w:val="04A0" w:firstRow="1" w:lastRow="0" w:firstColumn="1" w:lastColumn="0" w:noHBand="0" w:noVBand="1"/>
      </w:tblPr>
      <w:tblGrid>
        <w:gridCol w:w="9747"/>
      </w:tblGrid>
      <w:tr w:rsidR="00C24B5F" w:rsidRPr="00673DC8" w14:paraId="68ABAECC" w14:textId="77777777" w:rsidTr="00BB4DF4">
        <w:tc>
          <w:tcPr>
            <w:tcW w:w="9747" w:type="dxa"/>
          </w:tcPr>
          <w:p w14:paraId="639F1313" w14:textId="77777777" w:rsidR="00C24B5F" w:rsidRPr="00014AB3" w:rsidRDefault="00C24B5F" w:rsidP="00AD3739">
            <w:pPr>
              <w:spacing w:after="240"/>
              <w:jc w:val="both"/>
              <w:rPr>
                <w:b/>
              </w:rPr>
            </w:pPr>
            <w:r w:rsidRPr="00014AB3">
              <w:t>This job description sets out the duties of the post at the time when it was drawn up. Such duties may vary from time to time without changing the general character of the duties or the level of responsibility entailed. Such variations are a common occurrence and cannot in themselves justify a reconsideration of the grading of the post.</w:t>
            </w:r>
          </w:p>
        </w:tc>
      </w:tr>
    </w:tbl>
    <w:p w14:paraId="1D5DB25C" w14:textId="77777777" w:rsidR="00C24B5F" w:rsidRPr="00673DC8" w:rsidRDefault="00C24B5F" w:rsidP="00C24B5F">
      <w:pPr>
        <w:spacing w:after="0" w:line="240" w:lineRule="auto"/>
        <w:rPr>
          <w:sz w:val="24"/>
          <w:szCs w:val="24"/>
        </w:rPr>
      </w:pPr>
    </w:p>
    <w:p w14:paraId="2E903CA1" w14:textId="77777777" w:rsidR="00C24B5F" w:rsidRPr="00673DC8" w:rsidRDefault="00C24B5F" w:rsidP="00C24B5F">
      <w:pPr>
        <w:spacing w:after="0" w:line="240" w:lineRule="auto"/>
        <w:rPr>
          <w:b/>
          <w:sz w:val="24"/>
          <w:szCs w:val="24"/>
        </w:rPr>
      </w:pPr>
      <w:r>
        <w:rPr>
          <w:b/>
          <w:sz w:val="24"/>
          <w:szCs w:val="24"/>
        </w:rPr>
        <w:t xml:space="preserve">Signed by </w:t>
      </w:r>
    </w:p>
    <w:p w14:paraId="6E72B1B8" w14:textId="77777777" w:rsidR="00C24B5F" w:rsidRPr="00673DC8" w:rsidRDefault="00C24B5F" w:rsidP="00C24B5F">
      <w:pPr>
        <w:spacing w:after="0" w:line="240" w:lineRule="auto"/>
        <w:rPr>
          <w:b/>
          <w:sz w:val="24"/>
          <w:szCs w:val="24"/>
        </w:rPr>
      </w:pPr>
    </w:p>
    <w:p w14:paraId="4118D9C1" w14:textId="77777777" w:rsidR="00C24B5F" w:rsidRPr="00673DC8" w:rsidRDefault="00C24B5F" w:rsidP="00C24B5F">
      <w:pPr>
        <w:spacing w:after="0" w:line="240" w:lineRule="auto"/>
        <w:rPr>
          <w:b/>
          <w:sz w:val="24"/>
          <w:szCs w:val="24"/>
        </w:rPr>
      </w:pPr>
      <w:r>
        <w:rPr>
          <w:b/>
          <w:sz w:val="24"/>
          <w:szCs w:val="24"/>
        </w:rPr>
        <w:t>Date</w:t>
      </w:r>
    </w:p>
    <w:p w14:paraId="3A8FE1D2" w14:textId="639D7ECC" w:rsidR="00856749" w:rsidRPr="003F776E" w:rsidRDefault="00856749" w:rsidP="00C24B5F">
      <w:pPr>
        <w:rPr>
          <w:rFonts w:ascii="Arial" w:hAnsi="Arial" w:cs="Arial"/>
          <w:b/>
        </w:rPr>
      </w:pPr>
    </w:p>
    <w:sectPr w:rsidR="00856749" w:rsidRPr="003F776E" w:rsidSect="00C74AD4">
      <w:headerReference w:type="default" r:id="rId8"/>
      <w:pgSz w:w="11906" w:h="16838"/>
      <w:pgMar w:top="1386" w:right="1191" w:bottom="124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484FDF" w14:textId="77777777" w:rsidR="00E831C1" w:rsidRDefault="00E831C1" w:rsidP="00D16A85">
      <w:pPr>
        <w:spacing w:after="0" w:line="240" w:lineRule="auto"/>
      </w:pPr>
      <w:r>
        <w:separator/>
      </w:r>
    </w:p>
  </w:endnote>
  <w:endnote w:type="continuationSeparator" w:id="0">
    <w:p w14:paraId="58839F7F" w14:textId="77777777" w:rsidR="00E831C1" w:rsidRDefault="00E831C1" w:rsidP="00D16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D6F667" w14:textId="77777777" w:rsidR="00E831C1" w:rsidRDefault="00E831C1" w:rsidP="00D16A85">
      <w:pPr>
        <w:spacing w:after="0" w:line="240" w:lineRule="auto"/>
      </w:pPr>
      <w:r>
        <w:separator/>
      </w:r>
    </w:p>
  </w:footnote>
  <w:footnote w:type="continuationSeparator" w:id="0">
    <w:p w14:paraId="28B54ADE" w14:textId="77777777" w:rsidR="00E831C1" w:rsidRDefault="00E831C1" w:rsidP="00D16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86F67" w14:textId="559B3276" w:rsidR="00BD5652" w:rsidRDefault="00BB4DF4" w:rsidP="00CC5D1A">
    <w:pPr>
      <w:pStyle w:val="Header"/>
      <w:tabs>
        <w:tab w:val="clear" w:pos="9026"/>
        <w:tab w:val="right" w:pos="9498"/>
      </w:tabs>
      <w:rPr>
        <w:rFonts w:ascii="Arial" w:hAnsi="Arial" w:cs="Arial"/>
        <w:b/>
        <w:sz w:val="20"/>
        <w:szCs w:val="20"/>
      </w:rPr>
    </w:pPr>
    <w:r>
      <w:rPr>
        <w:rFonts w:ascii="Arial" w:hAnsi="Arial" w:cs="Arial"/>
        <w:b/>
        <w:noProof/>
        <w:sz w:val="20"/>
        <w:szCs w:val="20"/>
        <w:lang w:eastAsia="en-GB"/>
      </w:rPr>
      <w:drawing>
        <wp:anchor distT="0" distB="0" distL="114300" distR="114300" simplePos="0" relativeHeight="251657216" behindDoc="1" locked="0" layoutInCell="1" allowOverlap="1" wp14:anchorId="182C9AA1" wp14:editId="00A428B6">
          <wp:simplePos x="0" y="0"/>
          <wp:positionH relativeFrom="page">
            <wp:align>right</wp:align>
          </wp:positionH>
          <wp:positionV relativeFrom="paragraph">
            <wp:posOffset>-269240</wp:posOffset>
          </wp:positionV>
          <wp:extent cx="750761" cy="695325"/>
          <wp:effectExtent l="0" t="0" r="0" b="0"/>
          <wp:wrapNone/>
          <wp:docPr id="2" name="Picture 2" descr="EBN-Ac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N-Ac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761"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CAC6C3" w14:textId="27F74EEA" w:rsidR="00E831C1" w:rsidRPr="00CC5D1A" w:rsidRDefault="00E831C1" w:rsidP="00CC5D1A">
    <w:pPr>
      <w:pStyle w:val="Header"/>
      <w:tabs>
        <w:tab w:val="clear" w:pos="9026"/>
        <w:tab w:val="right" w:pos="9498"/>
      </w:tabs>
      <w:rPr>
        <w:rFonts w:ascii="Arial" w:hAnsi="Arial" w:cs="Arial"/>
        <w:b/>
        <w:sz w:val="20"/>
        <w:szCs w:val="20"/>
      </w:rPr>
    </w:pPr>
    <w:r>
      <w:rPr>
        <w:rFonts w:ascii="Arial" w:hAnsi="Arial" w:cs="Arial"/>
        <w:b/>
        <w:sz w:val="20"/>
        <w:szCs w:val="20"/>
      </w:rPr>
      <w:t>EBN Academy</w:t>
    </w:r>
    <w:r w:rsidRPr="00CC5D1A">
      <w:rPr>
        <w:rFonts w:ascii="Arial" w:hAnsi="Arial" w:cs="Arial"/>
        <w:b/>
        <w:sz w:val="20"/>
        <w:szCs w:val="20"/>
      </w:rPr>
      <w:tab/>
    </w:r>
    <w:r w:rsidRPr="00CC5D1A">
      <w:rPr>
        <w:rFonts w:ascii="Arial" w:hAnsi="Arial" w:cs="Arial"/>
        <w:b/>
        <w:sz w:val="20"/>
        <w:szCs w:val="20"/>
      </w:rPr>
      <w:tab/>
    </w:r>
  </w:p>
  <w:p w14:paraId="213824CC" w14:textId="77777777" w:rsidR="00E831C1" w:rsidRDefault="00E83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C528A"/>
    <w:multiLevelType w:val="hybridMultilevel"/>
    <w:tmpl w:val="3A5E7036"/>
    <w:lvl w:ilvl="0" w:tplc="FD5697A0">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9C56A9B"/>
    <w:multiLevelType w:val="hybridMultilevel"/>
    <w:tmpl w:val="094E6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C672B"/>
    <w:multiLevelType w:val="hybridMultilevel"/>
    <w:tmpl w:val="C116D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230C06"/>
    <w:multiLevelType w:val="hybridMultilevel"/>
    <w:tmpl w:val="DFE6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F5935"/>
    <w:multiLevelType w:val="hybridMultilevel"/>
    <w:tmpl w:val="FF3A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F3830"/>
    <w:multiLevelType w:val="hybridMultilevel"/>
    <w:tmpl w:val="96DAA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F1806"/>
    <w:multiLevelType w:val="hybridMultilevel"/>
    <w:tmpl w:val="B7362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8133DA"/>
    <w:multiLevelType w:val="hybridMultilevel"/>
    <w:tmpl w:val="DAF6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2E3AC1"/>
    <w:multiLevelType w:val="hybridMultilevel"/>
    <w:tmpl w:val="5B648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FE2942"/>
    <w:multiLevelType w:val="hybridMultilevel"/>
    <w:tmpl w:val="EA60E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B56B79"/>
    <w:multiLevelType w:val="hybridMultilevel"/>
    <w:tmpl w:val="A14A3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846C71"/>
    <w:multiLevelType w:val="hybridMultilevel"/>
    <w:tmpl w:val="EF18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C769B4"/>
    <w:multiLevelType w:val="hybridMultilevel"/>
    <w:tmpl w:val="C0DE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54B06"/>
    <w:multiLevelType w:val="hybridMultilevel"/>
    <w:tmpl w:val="F7B2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B6758F"/>
    <w:multiLevelType w:val="hybridMultilevel"/>
    <w:tmpl w:val="9F923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0E1A81"/>
    <w:multiLevelType w:val="hybridMultilevel"/>
    <w:tmpl w:val="E61C68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94B0707"/>
    <w:multiLevelType w:val="hybridMultilevel"/>
    <w:tmpl w:val="73DEA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5726BD"/>
    <w:multiLevelType w:val="hybridMultilevel"/>
    <w:tmpl w:val="B50E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9F6D70"/>
    <w:multiLevelType w:val="hybridMultilevel"/>
    <w:tmpl w:val="69C8B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397B86"/>
    <w:multiLevelType w:val="hybridMultilevel"/>
    <w:tmpl w:val="471C53B2"/>
    <w:lvl w:ilvl="0" w:tplc="FF44A242">
      <w:start w:val="1"/>
      <w:numFmt w:val="upperLetter"/>
      <w:lvlText w:val="%1."/>
      <w:lvlJc w:val="left"/>
      <w:pPr>
        <w:ind w:left="473" w:hanging="360"/>
      </w:pPr>
      <w:rPr>
        <w:rFonts w:hint="default"/>
        <w:color w:val="1D2956"/>
        <w:w w:val="83"/>
        <w:sz w:val="32"/>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0" w15:restartNumberingAfterBreak="0">
    <w:nsid w:val="531474AB"/>
    <w:multiLevelType w:val="hybridMultilevel"/>
    <w:tmpl w:val="2CAE8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767713"/>
    <w:multiLevelType w:val="hybridMultilevel"/>
    <w:tmpl w:val="D3423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6D2CF2"/>
    <w:multiLevelType w:val="hybridMultilevel"/>
    <w:tmpl w:val="F4BA0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A26C86"/>
    <w:multiLevelType w:val="hybridMultilevel"/>
    <w:tmpl w:val="52E22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324FF6"/>
    <w:multiLevelType w:val="hybridMultilevel"/>
    <w:tmpl w:val="8CFAC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810FB8"/>
    <w:multiLevelType w:val="hybridMultilevel"/>
    <w:tmpl w:val="9620E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C57975"/>
    <w:multiLevelType w:val="hybridMultilevel"/>
    <w:tmpl w:val="B64058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E086E57"/>
    <w:multiLevelType w:val="hybridMultilevel"/>
    <w:tmpl w:val="1F6CBB6A"/>
    <w:lvl w:ilvl="0" w:tplc="FB9E9484">
      <w:numFmt w:val="bullet"/>
      <w:lvlText w:val="-"/>
      <w:lvlJc w:val="left"/>
      <w:pPr>
        <w:ind w:left="1575" w:hanging="360"/>
      </w:pPr>
      <w:rPr>
        <w:rFonts w:ascii="Calibri" w:eastAsiaTheme="minorHAnsi" w:hAnsi="Calibri" w:cs="Aria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8" w15:restartNumberingAfterBreak="0">
    <w:nsid w:val="6EE5162F"/>
    <w:multiLevelType w:val="hybridMultilevel"/>
    <w:tmpl w:val="6B5C3F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3C21DDF"/>
    <w:multiLevelType w:val="hybridMultilevel"/>
    <w:tmpl w:val="636E1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031770"/>
    <w:multiLevelType w:val="hybridMultilevel"/>
    <w:tmpl w:val="A906C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3F5EA8"/>
    <w:multiLevelType w:val="hybridMultilevel"/>
    <w:tmpl w:val="2BA49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F52FAE"/>
    <w:multiLevelType w:val="hybridMultilevel"/>
    <w:tmpl w:val="B058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9344637">
    <w:abstractNumId w:val="22"/>
  </w:num>
  <w:num w:numId="2" w16cid:durableId="1841312118">
    <w:abstractNumId w:val="28"/>
  </w:num>
  <w:num w:numId="3" w16cid:durableId="847792808">
    <w:abstractNumId w:val="6"/>
  </w:num>
  <w:num w:numId="4" w16cid:durableId="1181815933">
    <w:abstractNumId w:val="7"/>
  </w:num>
  <w:num w:numId="5" w16cid:durableId="326177973">
    <w:abstractNumId w:val="5"/>
  </w:num>
  <w:num w:numId="6" w16cid:durableId="60491141">
    <w:abstractNumId w:val="4"/>
  </w:num>
  <w:num w:numId="7" w16cid:durableId="187918020">
    <w:abstractNumId w:val="14"/>
  </w:num>
  <w:num w:numId="8" w16cid:durableId="1220557551">
    <w:abstractNumId w:val="9"/>
  </w:num>
  <w:num w:numId="9" w16cid:durableId="486751046">
    <w:abstractNumId w:val="21"/>
  </w:num>
  <w:num w:numId="10" w16cid:durableId="1136950309">
    <w:abstractNumId w:val="19"/>
  </w:num>
  <w:num w:numId="11" w16cid:durableId="1518733418">
    <w:abstractNumId w:val="24"/>
  </w:num>
  <w:num w:numId="12" w16cid:durableId="680670554">
    <w:abstractNumId w:val="16"/>
  </w:num>
  <w:num w:numId="13" w16cid:durableId="1592394070">
    <w:abstractNumId w:val="3"/>
  </w:num>
  <w:num w:numId="14" w16cid:durableId="1594120562">
    <w:abstractNumId w:val="25"/>
  </w:num>
  <w:num w:numId="15" w16cid:durableId="699744087">
    <w:abstractNumId w:val="26"/>
  </w:num>
  <w:num w:numId="16" w16cid:durableId="1760520809">
    <w:abstractNumId w:val="0"/>
  </w:num>
  <w:num w:numId="17" w16cid:durableId="773524711">
    <w:abstractNumId w:val="15"/>
  </w:num>
  <w:num w:numId="18" w16cid:durableId="1775443340">
    <w:abstractNumId w:val="13"/>
  </w:num>
  <w:num w:numId="19" w16cid:durableId="563562603">
    <w:abstractNumId w:val="10"/>
  </w:num>
  <w:num w:numId="20" w16cid:durableId="1486161197">
    <w:abstractNumId w:val="8"/>
  </w:num>
  <w:num w:numId="21" w16cid:durableId="1626347451">
    <w:abstractNumId w:val="23"/>
  </w:num>
  <w:num w:numId="22" w16cid:durableId="1374187859">
    <w:abstractNumId w:val="17"/>
  </w:num>
  <w:num w:numId="23" w16cid:durableId="2007240190">
    <w:abstractNumId w:val="12"/>
  </w:num>
  <w:num w:numId="24" w16cid:durableId="1725906434">
    <w:abstractNumId w:val="11"/>
  </w:num>
  <w:num w:numId="25" w16cid:durableId="1828858822">
    <w:abstractNumId w:val="32"/>
  </w:num>
  <w:num w:numId="26" w16cid:durableId="1715884402">
    <w:abstractNumId w:val="29"/>
  </w:num>
  <w:num w:numId="27" w16cid:durableId="896551140">
    <w:abstractNumId w:val="20"/>
  </w:num>
  <w:num w:numId="28" w16cid:durableId="2052654042">
    <w:abstractNumId w:val="31"/>
  </w:num>
  <w:num w:numId="29" w16cid:durableId="900478283">
    <w:abstractNumId w:val="30"/>
  </w:num>
  <w:num w:numId="30" w16cid:durableId="906765848">
    <w:abstractNumId w:val="1"/>
  </w:num>
  <w:num w:numId="31" w16cid:durableId="2051606797">
    <w:abstractNumId w:val="2"/>
  </w:num>
  <w:num w:numId="32" w16cid:durableId="184902433">
    <w:abstractNumId w:val="27"/>
  </w:num>
  <w:num w:numId="33" w16cid:durableId="1395274303">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4A8"/>
    <w:rsid w:val="00044587"/>
    <w:rsid w:val="000446E0"/>
    <w:rsid w:val="00061652"/>
    <w:rsid w:val="00085D8F"/>
    <w:rsid w:val="000A2F4E"/>
    <w:rsid w:val="000D257F"/>
    <w:rsid w:val="000D703E"/>
    <w:rsid w:val="000E1037"/>
    <w:rsid w:val="000E37E2"/>
    <w:rsid w:val="000F3B0B"/>
    <w:rsid w:val="000F4995"/>
    <w:rsid w:val="00115201"/>
    <w:rsid w:val="00125513"/>
    <w:rsid w:val="00152A6F"/>
    <w:rsid w:val="001864A8"/>
    <w:rsid w:val="00196D98"/>
    <w:rsid w:val="001A110C"/>
    <w:rsid w:val="001B3AB6"/>
    <w:rsid w:val="001C072F"/>
    <w:rsid w:val="001D7253"/>
    <w:rsid w:val="0020602C"/>
    <w:rsid w:val="00236BC2"/>
    <w:rsid w:val="002444C2"/>
    <w:rsid w:val="002526CE"/>
    <w:rsid w:val="002534A8"/>
    <w:rsid w:val="0028343F"/>
    <w:rsid w:val="00292796"/>
    <w:rsid w:val="002A2921"/>
    <w:rsid w:val="002B1074"/>
    <w:rsid w:val="002E11F9"/>
    <w:rsid w:val="00301F58"/>
    <w:rsid w:val="00334FE7"/>
    <w:rsid w:val="0036046D"/>
    <w:rsid w:val="003707EA"/>
    <w:rsid w:val="003746C3"/>
    <w:rsid w:val="003A4EDB"/>
    <w:rsid w:val="003C1B5B"/>
    <w:rsid w:val="003E3D2A"/>
    <w:rsid w:val="003F776E"/>
    <w:rsid w:val="0045700B"/>
    <w:rsid w:val="00485D36"/>
    <w:rsid w:val="0049314C"/>
    <w:rsid w:val="004B4890"/>
    <w:rsid w:val="004C4CF5"/>
    <w:rsid w:val="004C6784"/>
    <w:rsid w:val="004E6D64"/>
    <w:rsid w:val="004F6A6F"/>
    <w:rsid w:val="00504144"/>
    <w:rsid w:val="00553C7C"/>
    <w:rsid w:val="005542DF"/>
    <w:rsid w:val="005661EA"/>
    <w:rsid w:val="005752C8"/>
    <w:rsid w:val="005A2124"/>
    <w:rsid w:val="005A5F9C"/>
    <w:rsid w:val="005A6399"/>
    <w:rsid w:val="006058A7"/>
    <w:rsid w:val="006238C4"/>
    <w:rsid w:val="00623CD3"/>
    <w:rsid w:val="0066365C"/>
    <w:rsid w:val="00673DC8"/>
    <w:rsid w:val="006B33AB"/>
    <w:rsid w:val="006C62B3"/>
    <w:rsid w:val="006D1B1A"/>
    <w:rsid w:val="006E181B"/>
    <w:rsid w:val="006F2380"/>
    <w:rsid w:val="0071754B"/>
    <w:rsid w:val="007358C2"/>
    <w:rsid w:val="007437F5"/>
    <w:rsid w:val="0076764F"/>
    <w:rsid w:val="00774DB5"/>
    <w:rsid w:val="0078688C"/>
    <w:rsid w:val="007923FF"/>
    <w:rsid w:val="00793462"/>
    <w:rsid w:val="007A1EF3"/>
    <w:rsid w:val="007C0585"/>
    <w:rsid w:val="007C1FF3"/>
    <w:rsid w:val="007C3291"/>
    <w:rsid w:val="007C64F7"/>
    <w:rsid w:val="007D255F"/>
    <w:rsid w:val="007D2DA5"/>
    <w:rsid w:val="007D3BBB"/>
    <w:rsid w:val="007E7101"/>
    <w:rsid w:val="00840413"/>
    <w:rsid w:val="008463D2"/>
    <w:rsid w:val="00846EFE"/>
    <w:rsid w:val="0084746E"/>
    <w:rsid w:val="008509F5"/>
    <w:rsid w:val="00856749"/>
    <w:rsid w:val="00885DCB"/>
    <w:rsid w:val="008C5880"/>
    <w:rsid w:val="008C6F9B"/>
    <w:rsid w:val="008F473A"/>
    <w:rsid w:val="00925833"/>
    <w:rsid w:val="00981657"/>
    <w:rsid w:val="00983388"/>
    <w:rsid w:val="009A67F5"/>
    <w:rsid w:val="009C1805"/>
    <w:rsid w:val="00A024B5"/>
    <w:rsid w:val="00A534A5"/>
    <w:rsid w:val="00A67EBA"/>
    <w:rsid w:val="00A76F9A"/>
    <w:rsid w:val="00A81CE3"/>
    <w:rsid w:val="00AF0B53"/>
    <w:rsid w:val="00B04A19"/>
    <w:rsid w:val="00B36E17"/>
    <w:rsid w:val="00B94739"/>
    <w:rsid w:val="00BA1525"/>
    <w:rsid w:val="00BB4DF4"/>
    <w:rsid w:val="00BC24DD"/>
    <w:rsid w:val="00BD5652"/>
    <w:rsid w:val="00C04FF6"/>
    <w:rsid w:val="00C22B2D"/>
    <w:rsid w:val="00C24B5F"/>
    <w:rsid w:val="00C40936"/>
    <w:rsid w:val="00C42C93"/>
    <w:rsid w:val="00C50B90"/>
    <w:rsid w:val="00C74AD4"/>
    <w:rsid w:val="00C80B6F"/>
    <w:rsid w:val="00C828C9"/>
    <w:rsid w:val="00CB26BF"/>
    <w:rsid w:val="00CC5D1A"/>
    <w:rsid w:val="00CE22FD"/>
    <w:rsid w:val="00D02E86"/>
    <w:rsid w:val="00D16A85"/>
    <w:rsid w:val="00D377E7"/>
    <w:rsid w:val="00D82AAB"/>
    <w:rsid w:val="00D85DF4"/>
    <w:rsid w:val="00DB5086"/>
    <w:rsid w:val="00E20406"/>
    <w:rsid w:val="00E401C9"/>
    <w:rsid w:val="00E45458"/>
    <w:rsid w:val="00E81590"/>
    <w:rsid w:val="00E831C1"/>
    <w:rsid w:val="00EC5B07"/>
    <w:rsid w:val="00EF06AE"/>
    <w:rsid w:val="00EF2B8C"/>
    <w:rsid w:val="00F052A8"/>
    <w:rsid w:val="00F21943"/>
    <w:rsid w:val="00F37C54"/>
    <w:rsid w:val="00F44DD7"/>
    <w:rsid w:val="00FD2E86"/>
    <w:rsid w:val="00FD68C2"/>
    <w:rsid w:val="00FD7F95"/>
    <w:rsid w:val="00FF6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1278308"/>
  <w15:docId w15:val="{BDB55C44-D585-4A18-8CE7-8C4EDA79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semiHidden/>
    <w:unhideWhenUsed/>
    <w:qFormat/>
    <w:rsid w:val="0036046D"/>
    <w:pPr>
      <w:widowControl w:val="0"/>
      <w:spacing w:before="44" w:after="0" w:line="240" w:lineRule="auto"/>
      <w:outlineLvl w:val="1"/>
    </w:pPr>
    <w:rPr>
      <w:rFonts w:ascii="Calibri" w:eastAsia="Calibri" w:hAnsi="Calibri"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4A8"/>
    <w:rPr>
      <w:rFonts w:ascii="Tahoma" w:hAnsi="Tahoma" w:cs="Tahoma"/>
      <w:sz w:val="16"/>
      <w:szCs w:val="16"/>
    </w:rPr>
  </w:style>
  <w:style w:type="table" w:styleId="TableGrid">
    <w:name w:val="Table Grid"/>
    <w:basedOn w:val="TableNormal"/>
    <w:uiPriority w:val="59"/>
    <w:rsid w:val="00186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C072F"/>
    <w:pPr>
      <w:ind w:left="720"/>
      <w:contextualSpacing/>
    </w:pPr>
  </w:style>
  <w:style w:type="paragraph" w:styleId="Header">
    <w:name w:val="header"/>
    <w:basedOn w:val="Normal"/>
    <w:link w:val="HeaderChar"/>
    <w:uiPriority w:val="99"/>
    <w:unhideWhenUsed/>
    <w:rsid w:val="00D16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A85"/>
  </w:style>
  <w:style w:type="paragraph" w:styleId="Footer">
    <w:name w:val="footer"/>
    <w:basedOn w:val="Normal"/>
    <w:link w:val="FooterChar"/>
    <w:uiPriority w:val="99"/>
    <w:unhideWhenUsed/>
    <w:rsid w:val="00D16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A85"/>
  </w:style>
  <w:style w:type="paragraph" w:customStyle="1" w:styleId="Default">
    <w:name w:val="Default"/>
    <w:rsid w:val="00E20406"/>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73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Default"/>
    <w:next w:val="Default"/>
    <w:uiPriority w:val="99"/>
    <w:rsid w:val="00485D36"/>
    <w:rPr>
      <w:color w:val="auto"/>
    </w:rPr>
  </w:style>
  <w:style w:type="paragraph" w:styleId="NoSpacing">
    <w:name w:val="No Spacing"/>
    <w:uiPriority w:val="1"/>
    <w:qFormat/>
    <w:rsid w:val="00CE22FD"/>
    <w:pPr>
      <w:spacing w:after="0" w:line="240" w:lineRule="auto"/>
    </w:pPr>
  </w:style>
  <w:style w:type="character" w:customStyle="1" w:styleId="ListParagraphChar">
    <w:name w:val="List Paragraph Char"/>
    <w:basedOn w:val="DefaultParagraphFont"/>
    <w:link w:val="ListParagraph"/>
    <w:uiPriority w:val="34"/>
    <w:rsid w:val="002534A8"/>
  </w:style>
  <w:style w:type="character" w:customStyle="1" w:styleId="Heading2Char">
    <w:name w:val="Heading 2 Char"/>
    <w:basedOn w:val="DefaultParagraphFont"/>
    <w:link w:val="Heading2"/>
    <w:uiPriority w:val="1"/>
    <w:semiHidden/>
    <w:rsid w:val="0036046D"/>
    <w:rPr>
      <w:rFonts w:ascii="Calibri" w:eastAsia="Calibri" w:hAnsi="Calibri" w:cs="Times New Roman"/>
      <w:b/>
      <w:bCs/>
      <w:sz w:val="28"/>
      <w:szCs w:val="28"/>
      <w:lang w:val="en-US"/>
    </w:rPr>
  </w:style>
  <w:style w:type="paragraph" w:styleId="BodyText">
    <w:name w:val="Body Text"/>
    <w:basedOn w:val="Normal"/>
    <w:link w:val="BodyTextChar"/>
    <w:uiPriority w:val="1"/>
    <w:semiHidden/>
    <w:unhideWhenUsed/>
    <w:qFormat/>
    <w:rsid w:val="0036046D"/>
    <w:pPr>
      <w:widowControl w:val="0"/>
      <w:spacing w:after="0" w:line="240" w:lineRule="auto"/>
      <w:ind w:left="840"/>
    </w:pPr>
    <w:rPr>
      <w:rFonts w:ascii="Calibri" w:eastAsia="Calibri" w:hAnsi="Calibri"/>
      <w:sz w:val="24"/>
      <w:szCs w:val="24"/>
      <w:lang w:val="en-US"/>
    </w:rPr>
  </w:style>
  <w:style w:type="character" w:customStyle="1" w:styleId="BodyTextChar">
    <w:name w:val="Body Text Char"/>
    <w:basedOn w:val="DefaultParagraphFont"/>
    <w:link w:val="BodyText"/>
    <w:uiPriority w:val="1"/>
    <w:semiHidden/>
    <w:rsid w:val="0036046D"/>
    <w:rPr>
      <w:rFonts w:ascii="Calibri" w:eastAsia="Calibri" w:hAnsi="Calibri"/>
      <w:sz w:val="24"/>
      <w:szCs w:val="24"/>
      <w:lang w:val="en-US"/>
    </w:rPr>
  </w:style>
  <w:style w:type="table" w:customStyle="1" w:styleId="TableGrid11">
    <w:name w:val="Table Grid11"/>
    <w:basedOn w:val="TableNormal"/>
    <w:next w:val="TableGrid"/>
    <w:uiPriority w:val="59"/>
    <w:rsid w:val="00236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377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E2CB4-466D-4D4F-B436-C48D69C42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Forrest, Juli</dc:creator>
  <cp:lastModifiedBy>Laura Donohoe</cp:lastModifiedBy>
  <cp:revision>4</cp:revision>
  <cp:lastPrinted>2022-12-16T09:50:00Z</cp:lastPrinted>
  <dcterms:created xsi:type="dcterms:W3CDTF">2022-12-16T11:39:00Z</dcterms:created>
  <dcterms:modified xsi:type="dcterms:W3CDTF">2024-04-08T12:45:00Z</dcterms:modified>
</cp:coreProperties>
</file>