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85" w:rsidRDefault="00D16A85" w:rsidP="00DB5086">
      <w:pPr>
        <w:spacing w:after="240" w:line="240" w:lineRule="auto"/>
        <w:rPr>
          <w:rFonts w:cstheme="minorHAnsi"/>
          <w:noProof/>
          <w:sz w:val="24"/>
          <w:szCs w:val="24"/>
          <w:lang w:eastAsia="en-GB"/>
        </w:rPr>
      </w:pPr>
    </w:p>
    <w:p w:rsidR="00CC5D1A" w:rsidRDefault="00CC5D1A" w:rsidP="00DB5086">
      <w:pPr>
        <w:spacing w:after="240" w:line="240" w:lineRule="auto"/>
        <w:rPr>
          <w:rFonts w:cstheme="minorHAnsi"/>
          <w:noProof/>
          <w:sz w:val="24"/>
          <w:szCs w:val="24"/>
          <w:lang w:eastAsia="en-GB"/>
        </w:rPr>
      </w:pPr>
    </w:p>
    <w:tbl>
      <w:tblPr>
        <w:tblStyle w:val="TableGrid1"/>
        <w:tblW w:w="9747" w:type="dxa"/>
        <w:shd w:val="clear" w:color="auto" w:fill="99CCFF"/>
        <w:tblLayout w:type="fixed"/>
        <w:tblLook w:val="04A0" w:firstRow="1" w:lastRow="0" w:firstColumn="1" w:lastColumn="0" w:noHBand="0" w:noVBand="1"/>
      </w:tblPr>
      <w:tblGrid>
        <w:gridCol w:w="9747"/>
      </w:tblGrid>
      <w:tr w:rsidR="00673DC8" w:rsidRPr="00673DC8" w:rsidTr="00D13628">
        <w:trPr>
          <w:trHeight w:val="433"/>
        </w:trPr>
        <w:tc>
          <w:tcPr>
            <w:tcW w:w="9747" w:type="dxa"/>
            <w:shd w:val="clear" w:color="auto" w:fill="99CCFF"/>
          </w:tcPr>
          <w:p w:rsidR="00673DC8" w:rsidRPr="00673DC8" w:rsidRDefault="00673DC8" w:rsidP="00673DC8">
            <w:pPr>
              <w:contextualSpacing/>
              <w:jc w:val="center"/>
              <w:rPr>
                <w:b/>
                <w:sz w:val="24"/>
              </w:rPr>
            </w:pPr>
            <w:r w:rsidRPr="00673DC8">
              <w:rPr>
                <w:b/>
                <w:sz w:val="40"/>
                <w:szCs w:val="40"/>
              </w:rPr>
              <w:t>Job Description</w:t>
            </w:r>
          </w:p>
        </w:tc>
      </w:tr>
    </w:tbl>
    <w:p w:rsidR="00673DC8" w:rsidRPr="00673DC8" w:rsidRDefault="00673DC8" w:rsidP="00673DC8"/>
    <w:tbl>
      <w:tblPr>
        <w:tblStyle w:val="TableGrid1"/>
        <w:tblW w:w="9747" w:type="dxa"/>
        <w:tblLayout w:type="fixed"/>
        <w:tblLook w:val="04A0" w:firstRow="1" w:lastRow="0" w:firstColumn="1" w:lastColumn="0" w:noHBand="0" w:noVBand="1"/>
      </w:tblPr>
      <w:tblGrid>
        <w:gridCol w:w="9747"/>
      </w:tblGrid>
      <w:tr w:rsidR="00673DC8" w:rsidRPr="00673DC8" w:rsidTr="00D13628">
        <w:trPr>
          <w:trHeight w:val="567"/>
        </w:trPr>
        <w:tc>
          <w:tcPr>
            <w:tcW w:w="9747" w:type="dxa"/>
          </w:tcPr>
          <w:p w:rsidR="00673DC8" w:rsidRPr="00673DC8" w:rsidRDefault="00673DC8" w:rsidP="000A0151">
            <w:pPr>
              <w:contextualSpacing/>
              <w:rPr>
                <w:b/>
                <w:sz w:val="24"/>
              </w:rPr>
            </w:pPr>
            <w:r w:rsidRPr="00673DC8">
              <w:rPr>
                <w:b/>
                <w:sz w:val="24"/>
              </w:rPr>
              <w:t>Job Title:</w:t>
            </w:r>
            <w:r w:rsidR="004C4CF5">
              <w:rPr>
                <w:b/>
                <w:sz w:val="24"/>
              </w:rPr>
              <w:tab/>
            </w:r>
            <w:r w:rsidR="000A0151">
              <w:rPr>
                <w:b/>
                <w:sz w:val="24"/>
              </w:rPr>
              <w:t xml:space="preserve">             IT Technician reporting to ICT Network Manager</w:t>
            </w:r>
          </w:p>
        </w:tc>
      </w:tr>
      <w:tr w:rsidR="00673DC8" w:rsidRPr="00673DC8" w:rsidTr="00D13628">
        <w:trPr>
          <w:trHeight w:val="567"/>
        </w:trPr>
        <w:tc>
          <w:tcPr>
            <w:tcW w:w="9747" w:type="dxa"/>
          </w:tcPr>
          <w:p w:rsidR="000A0151" w:rsidRDefault="00673DC8" w:rsidP="00AF0B53">
            <w:pPr>
              <w:contextualSpacing/>
              <w:rPr>
                <w:b/>
                <w:sz w:val="24"/>
              </w:rPr>
            </w:pPr>
            <w:r w:rsidRPr="00673DC8">
              <w:rPr>
                <w:b/>
                <w:sz w:val="24"/>
              </w:rPr>
              <w:t>Salary/Grade:</w:t>
            </w:r>
            <w:r w:rsidR="004C4CF5">
              <w:rPr>
                <w:b/>
                <w:sz w:val="24"/>
              </w:rPr>
              <w:tab/>
            </w:r>
            <w:r w:rsidR="004C4CF5">
              <w:rPr>
                <w:b/>
                <w:sz w:val="24"/>
              </w:rPr>
              <w:tab/>
            </w:r>
            <w:r w:rsidR="00A13420">
              <w:rPr>
                <w:rFonts w:ascii="Arial" w:hAnsi="Arial" w:cs="Arial"/>
                <w:sz w:val="20"/>
                <w:szCs w:val="20"/>
                <w:lang w:val="en"/>
              </w:rPr>
              <w:t>SCP1</w:t>
            </w:r>
            <w:r w:rsidR="003A6FF1">
              <w:rPr>
                <w:rFonts w:ascii="Arial" w:hAnsi="Arial" w:cs="Arial"/>
                <w:sz w:val="20"/>
                <w:szCs w:val="20"/>
                <w:lang w:val="en"/>
              </w:rPr>
              <w:t>4 £22,462</w:t>
            </w:r>
            <w:r w:rsidR="00A13420">
              <w:rPr>
                <w:rFonts w:ascii="Arial" w:hAnsi="Arial" w:cs="Arial"/>
                <w:sz w:val="20"/>
                <w:szCs w:val="20"/>
                <w:lang w:val="en"/>
              </w:rPr>
              <w:t xml:space="preserve"> – SCP 1</w:t>
            </w:r>
            <w:r w:rsidR="003A6FF1">
              <w:rPr>
                <w:rFonts w:ascii="Arial" w:hAnsi="Arial" w:cs="Arial"/>
                <w:sz w:val="20"/>
                <w:szCs w:val="20"/>
                <w:lang w:val="en"/>
              </w:rPr>
              <w:t>8</w:t>
            </w:r>
            <w:r w:rsidR="00A13420">
              <w:rPr>
                <w:rFonts w:ascii="Arial" w:hAnsi="Arial" w:cs="Arial"/>
                <w:sz w:val="20"/>
                <w:szCs w:val="20"/>
                <w:lang w:val="en"/>
              </w:rPr>
              <w:t xml:space="preserve"> - £2</w:t>
            </w:r>
            <w:r w:rsidR="003A6FF1">
              <w:rPr>
                <w:rFonts w:ascii="Arial" w:hAnsi="Arial" w:cs="Arial"/>
                <w:sz w:val="20"/>
                <w:szCs w:val="20"/>
                <w:lang w:val="en"/>
              </w:rPr>
              <w:t>4,313</w:t>
            </w:r>
            <w:bookmarkStart w:id="0" w:name="_GoBack"/>
            <w:bookmarkEnd w:id="0"/>
            <w:r w:rsidR="00A13420">
              <w:rPr>
                <w:rFonts w:ascii="Arial" w:hAnsi="Arial" w:cs="Arial"/>
                <w:sz w:val="20"/>
                <w:szCs w:val="20"/>
                <w:lang w:val="en"/>
              </w:rPr>
              <w:t xml:space="preserve"> </w:t>
            </w:r>
            <w:r w:rsidR="000A0151">
              <w:rPr>
                <w:b/>
                <w:sz w:val="24"/>
              </w:rPr>
              <w:t>Full time 37.5 hours per week</w:t>
            </w:r>
          </w:p>
          <w:p w:rsidR="000A0151" w:rsidRPr="00673DC8" w:rsidRDefault="000A0151" w:rsidP="00AF0B53">
            <w:pPr>
              <w:contextualSpacing/>
              <w:rPr>
                <w:b/>
                <w:sz w:val="24"/>
              </w:rPr>
            </w:pPr>
          </w:p>
        </w:tc>
      </w:tr>
      <w:tr w:rsidR="00673DC8" w:rsidRPr="00673DC8" w:rsidTr="00D13628">
        <w:trPr>
          <w:trHeight w:val="567"/>
        </w:trPr>
        <w:tc>
          <w:tcPr>
            <w:tcW w:w="9747" w:type="dxa"/>
          </w:tcPr>
          <w:p w:rsidR="00673DC8" w:rsidRPr="00673DC8" w:rsidRDefault="00673DC8" w:rsidP="00E45458">
            <w:pPr>
              <w:contextualSpacing/>
              <w:rPr>
                <w:b/>
                <w:sz w:val="24"/>
              </w:rPr>
            </w:pPr>
            <w:r w:rsidRPr="00673DC8">
              <w:rPr>
                <w:b/>
                <w:sz w:val="24"/>
              </w:rPr>
              <w:t>Academy Name:</w:t>
            </w:r>
            <w:r w:rsidR="004C4CF5">
              <w:rPr>
                <w:b/>
                <w:sz w:val="24"/>
              </w:rPr>
              <w:tab/>
            </w:r>
            <w:r w:rsidR="00E45458">
              <w:rPr>
                <w:sz w:val="24"/>
              </w:rPr>
              <w:t>EBN Academy</w:t>
            </w:r>
          </w:p>
        </w:tc>
      </w:tr>
      <w:tr w:rsidR="00673DC8" w:rsidRPr="00673DC8" w:rsidTr="00D13628">
        <w:trPr>
          <w:trHeight w:val="567"/>
        </w:trPr>
        <w:tc>
          <w:tcPr>
            <w:tcW w:w="9747" w:type="dxa"/>
          </w:tcPr>
          <w:p w:rsidR="00673DC8" w:rsidRPr="00673DC8" w:rsidRDefault="00673DC8" w:rsidP="00AF0B53">
            <w:pPr>
              <w:contextualSpacing/>
              <w:rPr>
                <w:b/>
                <w:sz w:val="24"/>
              </w:rPr>
            </w:pPr>
            <w:r w:rsidRPr="00673DC8">
              <w:rPr>
                <w:b/>
                <w:sz w:val="24"/>
              </w:rPr>
              <w:t>Location/Address:</w:t>
            </w:r>
            <w:r w:rsidR="004C4CF5">
              <w:rPr>
                <w:b/>
                <w:sz w:val="24"/>
              </w:rPr>
              <w:tab/>
            </w:r>
            <w:r w:rsidR="00AF0B53">
              <w:rPr>
                <w:b/>
                <w:sz w:val="24"/>
              </w:rPr>
              <w:t xml:space="preserve">1580  Coventry Road, Yardley, Birmingham </w:t>
            </w:r>
          </w:p>
        </w:tc>
      </w:tr>
    </w:tbl>
    <w:p w:rsidR="00673DC8" w:rsidRPr="00673DC8" w:rsidRDefault="00673DC8" w:rsidP="008F473A">
      <w:pPr>
        <w:spacing w:after="0" w:line="240" w:lineRule="auto"/>
        <w:rPr>
          <w:sz w:val="24"/>
          <w:szCs w:val="24"/>
        </w:rPr>
      </w:pPr>
    </w:p>
    <w:tbl>
      <w:tblPr>
        <w:tblStyle w:val="TableGrid1"/>
        <w:tblW w:w="9747" w:type="dxa"/>
        <w:tblLook w:val="04A0" w:firstRow="1" w:lastRow="0" w:firstColumn="1" w:lastColumn="0" w:noHBand="0" w:noVBand="1"/>
      </w:tblPr>
      <w:tblGrid>
        <w:gridCol w:w="9747"/>
      </w:tblGrid>
      <w:tr w:rsidR="00673DC8" w:rsidRPr="00673DC8" w:rsidTr="008F473A">
        <w:trPr>
          <w:trHeight w:val="20"/>
        </w:trPr>
        <w:tc>
          <w:tcPr>
            <w:tcW w:w="9747" w:type="dxa"/>
            <w:tcBorders>
              <w:left w:val="nil"/>
              <w:right w:val="nil"/>
            </w:tcBorders>
          </w:tcPr>
          <w:p w:rsidR="00673DC8" w:rsidRPr="00673DC8" w:rsidRDefault="00673DC8" w:rsidP="008F473A">
            <w:pPr>
              <w:rPr>
                <w:b/>
                <w:sz w:val="24"/>
              </w:rPr>
            </w:pPr>
          </w:p>
        </w:tc>
      </w:tr>
      <w:tr w:rsidR="00673DC8" w:rsidRPr="00673DC8" w:rsidTr="00D13628">
        <w:tc>
          <w:tcPr>
            <w:tcW w:w="9747" w:type="dxa"/>
            <w:tcBorders>
              <w:left w:val="nil"/>
              <w:right w:val="nil"/>
            </w:tcBorders>
          </w:tcPr>
          <w:p w:rsidR="00673DC8" w:rsidRPr="00673DC8" w:rsidRDefault="00673DC8" w:rsidP="008F473A">
            <w:pPr>
              <w:rPr>
                <w:b/>
                <w:sz w:val="24"/>
              </w:rPr>
            </w:pPr>
          </w:p>
        </w:tc>
      </w:tr>
      <w:tr w:rsidR="00673DC8" w:rsidRPr="000A0151" w:rsidTr="00D13628">
        <w:tc>
          <w:tcPr>
            <w:tcW w:w="9747" w:type="dxa"/>
            <w:tcBorders>
              <w:bottom w:val="single" w:sz="4" w:space="0" w:color="auto"/>
            </w:tcBorders>
          </w:tcPr>
          <w:p w:rsidR="000A0151" w:rsidRPr="000A0151" w:rsidRDefault="000A0151" w:rsidP="00673DC8">
            <w:pPr>
              <w:rPr>
                <w:rFonts w:ascii="Arial" w:hAnsi="Arial" w:cs="Arial"/>
                <w:b/>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 xml:space="preserve">Job purpose: </w:t>
            </w:r>
          </w:p>
          <w:p w:rsidR="000A0151" w:rsidRPr="000A0151" w:rsidRDefault="000A0151" w:rsidP="000A0151">
            <w:pPr>
              <w:widowControl w:val="0"/>
              <w:autoSpaceDE w:val="0"/>
              <w:autoSpaceDN w:val="0"/>
              <w:adjustRightInd w:val="0"/>
              <w:jc w:val="both"/>
              <w:rPr>
                <w:rFonts w:ascii="Arial" w:hAnsi="Arial" w:cs="Arial"/>
                <w:lang w:val="en"/>
              </w:rPr>
            </w:pPr>
            <w:r w:rsidRPr="000A0151">
              <w:rPr>
                <w:rFonts w:ascii="Arial" w:hAnsi="Arial" w:cs="Arial"/>
                <w:lang w:val="en"/>
              </w:rPr>
              <w:t>A hard-working, honest, dependable, enthusiastic, self-motivated, driven and pro-active person to act as school IT Technician, willing to uphold the School ethos and support the aims and values of EBN Trust.</w:t>
            </w:r>
            <w:r w:rsidRPr="000A0151">
              <w:rPr>
                <w:rFonts w:ascii="Arial" w:hAnsi="Arial" w:cs="Arial"/>
              </w:rPr>
              <w:t xml:space="preserve"> The candidate will have a positive, can-do attitude, great interpersonal skills and logical approach to problem solving</w:t>
            </w:r>
          </w:p>
          <w:p w:rsidR="000A0151" w:rsidRPr="000A0151" w:rsidRDefault="000A0151" w:rsidP="000A0151">
            <w:pPr>
              <w:widowControl w:val="0"/>
              <w:autoSpaceDE w:val="0"/>
              <w:autoSpaceDN w:val="0"/>
              <w:adjustRightInd w:val="0"/>
              <w:jc w:val="both"/>
              <w:rPr>
                <w:rFonts w:ascii="Arial" w:hAnsi="Arial" w:cs="Arial"/>
                <w:lang w:val="en"/>
              </w:rPr>
            </w:pPr>
            <w:r w:rsidRPr="000A0151">
              <w:rPr>
                <w:rFonts w:ascii="Arial" w:hAnsi="Arial" w:cs="Arial"/>
                <w:b/>
                <w:bCs/>
                <w:lang w:val="en"/>
              </w:rPr>
              <w:t xml:space="preserve"> </w:t>
            </w: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Main duties:</w:t>
            </w: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Technical ICT Support: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 xml:space="preserve">Booking and Allocation of </w:t>
            </w:r>
            <w:proofErr w:type="gramStart"/>
            <w:r w:rsidRPr="000A0151">
              <w:rPr>
                <w:rFonts w:ascii="Arial" w:hAnsi="Arial" w:cs="Arial"/>
                <w:lang w:val="en"/>
              </w:rPr>
              <w:t>IT</w:t>
            </w:r>
            <w:proofErr w:type="gramEnd"/>
            <w:r w:rsidRPr="000A0151">
              <w:rPr>
                <w:rFonts w:ascii="Arial" w:hAnsi="Arial" w:cs="Arial"/>
                <w:lang w:val="en"/>
              </w:rPr>
              <w:t xml:space="preserve"> Equipment.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Monitoring and Logging of server backups.</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 xml:space="preserve">Replacement of consumables in printer and MFDs – ensuring printing provisions are available at all times. </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Management of user accounts.</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Installing and Configuring of new and existing IT Equipment.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Repairing damaged IT equipment.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Installing and configuring software onto IT Equipment.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Monitoring and backing up footage from CCTV.</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Updating Software and Hardware on IT Equipment.</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Training staff on new Hardware and Software.</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Applying Critical Network updates.</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Update web filtering.</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Provide advice, guidance and assistance to teachers, pupils and other members of staff on developing their use of ICT in school.</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Maintain and service peripherals as required.</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Ensure software and Hardware licenses are adequate and up to date.</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 xml:space="preserve">Maintain and update school website, VLE &amp; MIS </w:t>
            </w:r>
          </w:p>
          <w:p w:rsidR="000A0151" w:rsidRDefault="000A0151" w:rsidP="000A0151">
            <w:pPr>
              <w:widowControl w:val="0"/>
              <w:autoSpaceDE w:val="0"/>
              <w:autoSpaceDN w:val="0"/>
              <w:adjustRightInd w:val="0"/>
              <w:ind w:left="720"/>
              <w:jc w:val="both"/>
              <w:rPr>
                <w:rFonts w:ascii="Arial" w:hAnsi="Arial" w:cs="Arial"/>
                <w:lang w:val="en"/>
              </w:rPr>
            </w:pPr>
          </w:p>
          <w:p w:rsidR="000A0151" w:rsidRDefault="000A0151" w:rsidP="000A0151">
            <w:pPr>
              <w:widowControl w:val="0"/>
              <w:autoSpaceDE w:val="0"/>
              <w:autoSpaceDN w:val="0"/>
              <w:adjustRightInd w:val="0"/>
              <w:ind w:left="720"/>
              <w:jc w:val="both"/>
              <w:rPr>
                <w:rFonts w:ascii="Arial" w:hAnsi="Arial" w:cs="Arial"/>
                <w:lang w:val="en"/>
              </w:rPr>
            </w:pPr>
          </w:p>
          <w:p w:rsidR="000A0151" w:rsidRDefault="000A0151" w:rsidP="000A0151">
            <w:pPr>
              <w:widowControl w:val="0"/>
              <w:autoSpaceDE w:val="0"/>
              <w:autoSpaceDN w:val="0"/>
              <w:adjustRightInd w:val="0"/>
              <w:ind w:left="720"/>
              <w:jc w:val="both"/>
              <w:rPr>
                <w:rFonts w:ascii="Arial" w:hAnsi="Arial" w:cs="Arial"/>
                <w:lang w:val="en"/>
              </w:rPr>
            </w:pPr>
          </w:p>
          <w:p w:rsidR="000A0151" w:rsidRDefault="000A0151" w:rsidP="000A0151">
            <w:pPr>
              <w:widowControl w:val="0"/>
              <w:autoSpaceDE w:val="0"/>
              <w:autoSpaceDN w:val="0"/>
              <w:adjustRightInd w:val="0"/>
              <w:ind w:left="720"/>
              <w:jc w:val="both"/>
              <w:rPr>
                <w:rFonts w:ascii="Arial" w:hAnsi="Arial" w:cs="Arial"/>
                <w:lang w:val="en"/>
              </w:rPr>
            </w:pPr>
          </w:p>
          <w:p w:rsidR="000A0151" w:rsidRPr="000A0151" w:rsidRDefault="000A0151" w:rsidP="000A0151">
            <w:pPr>
              <w:widowControl w:val="0"/>
              <w:autoSpaceDE w:val="0"/>
              <w:autoSpaceDN w:val="0"/>
              <w:adjustRightInd w:val="0"/>
              <w:ind w:left="720"/>
              <w:jc w:val="both"/>
              <w:rPr>
                <w:rFonts w:ascii="Arial" w:hAnsi="Arial" w:cs="Arial"/>
                <w:lang w:val="en"/>
              </w:rPr>
            </w:pP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lastRenderedPageBreak/>
              <w:t>General:</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Set up for assembly.</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Maintain School IT Asset Register.</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 xml:space="preserve">To assist with the operation of the schools administrative and curriculum networks. </w:t>
            </w: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To work flexibly and undertake other reasonable duties of that may be required by the IT Network Manager or SLT.</w:t>
            </w:r>
          </w:p>
          <w:p w:rsidR="000A0151" w:rsidRDefault="000A0151" w:rsidP="000A0151">
            <w:pPr>
              <w:widowControl w:val="0"/>
              <w:numPr>
                <w:ilvl w:val="0"/>
                <w:numId w:val="31"/>
              </w:numPr>
              <w:autoSpaceDE w:val="0"/>
              <w:autoSpaceDN w:val="0"/>
              <w:adjustRightInd w:val="0"/>
              <w:ind w:left="720" w:hanging="360"/>
              <w:jc w:val="both"/>
              <w:rPr>
                <w:rFonts w:ascii="Arial" w:hAnsi="Arial" w:cs="Arial"/>
                <w:lang w:val="en"/>
              </w:rPr>
            </w:pPr>
            <w:r w:rsidRPr="000A0151">
              <w:rPr>
                <w:rFonts w:ascii="Arial" w:hAnsi="Arial" w:cs="Arial"/>
                <w:lang w:val="en"/>
              </w:rPr>
              <w:t xml:space="preserve">Possible cover for absences and sickness on our sister site. </w:t>
            </w:r>
          </w:p>
          <w:p w:rsidR="006136EC" w:rsidRDefault="006136EC" w:rsidP="000A0151">
            <w:pPr>
              <w:widowControl w:val="0"/>
              <w:numPr>
                <w:ilvl w:val="0"/>
                <w:numId w:val="31"/>
              </w:numPr>
              <w:autoSpaceDE w:val="0"/>
              <w:autoSpaceDN w:val="0"/>
              <w:adjustRightInd w:val="0"/>
              <w:ind w:left="720" w:hanging="360"/>
              <w:jc w:val="both"/>
              <w:rPr>
                <w:rFonts w:ascii="Arial" w:hAnsi="Arial" w:cs="Arial"/>
                <w:lang w:val="en"/>
              </w:rPr>
            </w:pPr>
            <w:r>
              <w:rPr>
                <w:rFonts w:ascii="Arial" w:hAnsi="Arial" w:cs="Arial"/>
                <w:lang w:val="en"/>
              </w:rPr>
              <w:t xml:space="preserve">To participate in the performance and development review process, taking personal responsibility for identification of learning, development and training opportunities in discussion with line manager. </w:t>
            </w:r>
          </w:p>
          <w:p w:rsidR="006136EC" w:rsidRDefault="006136EC" w:rsidP="000A0151">
            <w:pPr>
              <w:widowControl w:val="0"/>
              <w:numPr>
                <w:ilvl w:val="0"/>
                <w:numId w:val="31"/>
              </w:numPr>
              <w:autoSpaceDE w:val="0"/>
              <w:autoSpaceDN w:val="0"/>
              <w:adjustRightInd w:val="0"/>
              <w:ind w:left="720" w:hanging="360"/>
              <w:jc w:val="both"/>
              <w:rPr>
                <w:rFonts w:ascii="Arial" w:hAnsi="Arial" w:cs="Arial"/>
                <w:lang w:val="en"/>
              </w:rPr>
            </w:pPr>
            <w:r w:rsidRPr="006136EC">
              <w:rPr>
                <w:rFonts w:ascii="Arial" w:hAnsi="Arial" w:cs="Arial"/>
                <w:lang w:val="en"/>
              </w:rPr>
              <w:t xml:space="preserve">To comply with individual </w:t>
            </w:r>
            <w:proofErr w:type="gramStart"/>
            <w:r w:rsidRPr="006136EC">
              <w:rPr>
                <w:rFonts w:ascii="Arial" w:hAnsi="Arial" w:cs="Arial"/>
                <w:lang w:val="en"/>
              </w:rPr>
              <w:t>responsibilities ,</w:t>
            </w:r>
            <w:proofErr w:type="gramEnd"/>
            <w:r w:rsidRPr="006136EC">
              <w:rPr>
                <w:rFonts w:ascii="Arial" w:hAnsi="Arial" w:cs="Arial"/>
                <w:lang w:val="en"/>
              </w:rPr>
              <w:t xml:space="preserve"> in accordance with the role, for health and safety in the workplace. </w:t>
            </w:r>
          </w:p>
          <w:p w:rsidR="006136EC" w:rsidRPr="006136EC" w:rsidRDefault="006136EC" w:rsidP="000A0151">
            <w:pPr>
              <w:widowControl w:val="0"/>
              <w:numPr>
                <w:ilvl w:val="0"/>
                <w:numId w:val="31"/>
              </w:numPr>
              <w:autoSpaceDE w:val="0"/>
              <w:autoSpaceDN w:val="0"/>
              <w:adjustRightInd w:val="0"/>
              <w:ind w:left="720" w:hanging="360"/>
              <w:jc w:val="both"/>
              <w:rPr>
                <w:rFonts w:ascii="Arial" w:hAnsi="Arial" w:cs="Arial"/>
                <w:lang w:val="en"/>
              </w:rPr>
            </w:pPr>
            <w:r>
              <w:rPr>
                <w:rFonts w:ascii="Arial" w:hAnsi="Arial" w:cs="Arial"/>
                <w:lang w:val="en"/>
              </w:rPr>
              <w:t xml:space="preserve">The duties above are neither exclusive nor exhaustive and the post holder may be required by the Head Teacher </w:t>
            </w:r>
            <w:proofErr w:type="gramStart"/>
            <w:r>
              <w:rPr>
                <w:rFonts w:ascii="Arial" w:hAnsi="Arial" w:cs="Arial"/>
                <w:lang w:val="en"/>
              </w:rPr>
              <w:t>or  Network</w:t>
            </w:r>
            <w:proofErr w:type="gramEnd"/>
            <w:r>
              <w:rPr>
                <w:rFonts w:ascii="Arial" w:hAnsi="Arial" w:cs="Arial"/>
                <w:lang w:val="en"/>
              </w:rPr>
              <w:t xml:space="preserve"> Manager to carry out appropriate duties within the context of the job, skill and grade. </w:t>
            </w: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Hours:</w:t>
            </w: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b/>
                <w:bCs/>
                <w:lang w:val="en"/>
              </w:rPr>
            </w:pPr>
            <w:r w:rsidRPr="000A0151">
              <w:rPr>
                <w:rFonts w:ascii="Arial" w:hAnsi="Arial" w:cs="Arial"/>
                <w:b/>
                <w:bCs/>
                <w:lang w:val="en"/>
              </w:rPr>
              <w:t>Teaching days</w:t>
            </w:r>
          </w:p>
          <w:p w:rsidR="000A0151" w:rsidRPr="000A0151" w:rsidRDefault="000A0151" w:rsidP="000A0151">
            <w:pPr>
              <w:widowControl w:val="0"/>
              <w:autoSpaceDE w:val="0"/>
              <w:autoSpaceDN w:val="0"/>
              <w:adjustRightInd w:val="0"/>
              <w:ind w:firstLine="720"/>
              <w:jc w:val="both"/>
              <w:rPr>
                <w:rFonts w:ascii="Arial" w:hAnsi="Arial" w:cs="Arial"/>
                <w:lang w:val="en"/>
              </w:rPr>
            </w:pPr>
            <w:r w:rsidRPr="000A0151">
              <w:rPr>
                <w:rFonts w:ascii="Arial" w:hAnsi="Arial" w:cs="Arial"/>
                <w:lang w:val="en"/>
              </w:rPr>
              <w:t xml:space="preserve">Monday – Friday 8am to 4pm </w:t>
            </w:r>
            <w:r w:rsidRPr="000A0151">
              <w:rPr>
                <w:rFonts w:ascii="Arial" w:hAnsi="Arial" w:cs="Arial"/>
                <w:lang w:val="en"/>
              </w:rPr>
              <w:tab/>
            </w:r>
            <w:r w:rsidRPr="000A0151">
              <w:rPr>
                <w:rFonts w:ascii="Arial" w:hAnsi="Arial" w:cs="Arial"/>
                <w:lang w:val="en"/>
              </w:rPr>
              <w:tab/>
            </w:r>
            <w:r w:rsidRPr="000A0151">
              <w:rPr>
                <w:rFonts w:ascii="Arial" w:hAnsi="Arial" w:cs="Arial"/>
                <w:lang w:val="en"/>
              </w:rPr>
              <w:tab/>
            </w:r>
          </w:p>
          <w:p w:rsidR="000A0151" w:rsidRPr="000A0151" w:rsidRDefault="000A0151" w:rsidP="000A0151">
            <w:pPr>
              <w:widowControl w:val="0"/>
              <w:autoSpaceDE w:val="0"/>
              <w:autoSpaceDN w:val="0"/>
              <w:adjustRightInd w:val="0"/>
              <w:jc w:val="both"/>
              <w:rPr>
                <w:rFonts w:ascii="Arial" w:hAnsi="Arial" w:cs="Arial"/>
                <w:lang w:val="en"/>
              </w:rPr>
            </w:pPr>
          </w:p>
          <w:p w:rsidR="000A0151" w:rsidRPr="000A0151" w:rsidRDefault="000A0151" w:rsidP="000A0151">
            <w:pPr>
              <w:widowControl w:val="0"/>
              <w:numPr>
                <w:ilvl w:val="0"/>
                <w:numId w:val="31"/>
              </w:numPr>
              <w:autoSpaceDE w:val="0"/>
              <w:autoSpaceDN w:val="0"/>
              <w:adjustRightInd w:val="0"/>
              <w:ind w:left="720" w:hanging="360"/>
              <w:jc w:val="both"/>
              <w:rPr>
                <w:rFonts w:ascii="Arial" w:hAnsi="Arial" w:cs="Arial"/>
                <w:b/>
                <w:bCs/>
                <w:lang w:val="en"/>
              </w:rPr>
            </w:pPr>
            <w:r w:rsidRPr="000A0151">
              <w:rPr>
                <w:rFonts w:ascii="Arial" w:hAnsi="Arial" w:cs="Arial"/>
                <w:b/>
                <w:bCs/>
                <w:lang w:val="en"/>
              </w:rPr>
              <w:t>Non - teaching days</w:t>
            </w:r>
          </w:p>
          <w:p w:rsidR="000A0151" w:rsidRPr="000A0151" w:rsidRDefault="000A0151" w:rsidP="000A0151">
            <w:pPr>
              <w:widowControl w:val="0"/>
              <w:autoSpaceDE w:val="0"/>
              <w:autoSpaceDN w:val="0"/>
              <w:adjustRightInd w:val="0"/>
              <w:ind w:left="720"/>
              <w:jc w:val="both"/>
              <w:rPr>
                <w:rFonts w:ascii="Arial" w:hAnsi="Arial" w:cs="Arial"/>
                <w:lang w:val="en"/>
              </w:rPr>
            </w:pPr>
            <w:r w:rsidRPr="000A0151">
              <w:rPr>
                <w:rFonts w:ascii="Arial" w:hAnsi="Arial" w:cs="Arial"/>
                <w:lang w:val="en"/>
              </w:rPr>
              <w:t>Monday – Friday 8am to 4pm</w:t>
            </w:r>
            <w:r w:rsidRPr="000A0151">
              <w:rPr>
                <w:rFonts w:ascii="Arial" w:hAnsi="Arial" w:cs="Arial"/>
                <w:lang w:val="en"/>
              </w:rPr>
              <w:tab/>
            </w: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Holiday:</w:t>
            </w:r>
          </w:p>
          <w:p w:rsidR="000A0151" w:rsidRPr="000A0151" w:rsidRDefault="000A0151" w:rsidP="000A0151">
            <w:pPr>
              <w:widowControl w:val="0"/>
              <w:autoSpaceDE w:val="0"/>
              <w:autoSpaceDN w:val="0"/>
              <w:adjustRightInd w:val="0"/>
              <w:ind w:left="720"/>
              <w:jc w:val="both"/>
              <w:rPr>
                <w:rFonts w:ascii="Arial" w:hAnsi="Arial" w:cs="Arial"/>
                <w:lang w:val="en"/>
              </w:rPr>
            </w:pPr>
            <w:r w:rsidRPr="000A0151">
              <w:rPr>
                <w:rFonts w:ascii="Arial" w:hAnsi="Arial" w:cs="Arial"/>
                <w:lang w:val="en"/>
              </w:rPr>
              <w:t xml:space="preserve">30 days holiday plus Bank Holidays </w:t>
            </w:r>
          </w:p>
          <w:p w:rsidR="000A0151" w:rsidRPr="000A0151" w:rsidRDefault="000A0151" w:rsidP="000A0151">
            <w:pPr>
              <w:widowControl w:val="0"/>
              <w:autoSpaceDE w:val="0"/>
              <w:autoSpaceDN w:val="0"/>
              <w:adjustRightInd w:val="0"/>
              <w:ind w:left="720"/>
              <w:jc w:val="both"/>
              <w:rPr>
                <w:rFonts w:ascii="Arial" w:hAnsi="Arial" w:cs="Arial"/>
                <w:lang w:val="en"/>
              </w:rPr>
            </w:pPr>
            <w:r w:rsidRPr="000A0151">
              <w:rPr>
                <w:rFonts w:ascii="Arial" w:hAnsi="Arial" w:cs="Arial"/>
                <w:lang w:val="en"/>
              </w:rPr>
              <w:t xml:space="preserve">Holidays are to be taken during school Holidays.  </w:t>
            </w:r>
          </w:p>
          <w:p w:rsidR="000A0151" w:rsidRPr="000A0151" w:rsidRDefault="000A0151" w:rsidP="000A0151">
            <w:pPr>
              <w:widowControl w:val="0"/>
              <w:autoSpaceDE w:val="0"/>
              <w:autoSpaceDN w:val="0"/>
              <w:adjustRightInd w:val="0"/>
              <w:jc w:val="both"/>
              <w:rPr>
                <w:rFonts w:ascii="Arial" w:hAnsi="Arial" w:cs="Arial"/>
                <w:lang w:val="en"/>
              </w:rPr>
            </w:pPr>
          </w:p>
          <w:p w:rsidR="000A0151" w:rsidRPr="000A0151" w:rsidRDefault="000A0151" w:rsidP="000A0151">
            <w:pPr>
              <w:widowControl w:val="0"/>
              <w:autoSpaceDE w:val="0"/>
              <w:autoSpaceDN w:val="0"/>
              <w:adjustRightInd w:val="0"/>
              <w:jc w:val="both"/>
              <w:rPr>
                <w:rFonts w:ascii="Arial" w:hAnsi="Arial" w:cs="Arial"/>
                <w:b/>
                <w:bCs/>
                <w:lang w:val="en"/>
              </w:rPr>
            </w:pPr>
          </w:p>
          <w:p w:rsidR="000A0151" w:rsidRPr="000A0151" w:rsidRDefault="000A0151" w:rsidP="000A0151">
            <w:pPr>
              <w:widowControl w:val="0"/>
              <w:autoSpaceDE w:val="0"/>
              <w:autoSpaceDN w:val="0"/>
              <w:adjustRightInd w:val="0"/>
              <w:jc w:val="both"/>
              <w:rPr>
                <w:rFonts w:ascii="Arial" w:hAnsi="Arial" w:cs="Arial"/>
                <w:b/>
                <w:bCs/>
                <w:lang w:val="en"/>
              </w:rPr>
            </w:pPr>
            <w:r w:rsidRPr="000A0151">
              <w:rPr>
                <w:rFonts w:ascii="Arial" w:hAnsi="Arial" w:cs="Arial"/>
                <w:b/>
                <w:bCs/>
                <w:lang w:val="en"/>
              </w:rPr>
              <w:t>The school is committed to safeguarding and promoting the welfare and safety of children and young people and expects all staff to share this commitment.   An Enhanced Disclosure Barring Service (DBS) Check is required for the post.</w:t>
            </w:r>
          </w:p>
          <w:p w:rsidR="000A0151" w:rsidRPr="000A0151" w:rsidRDefault="000A0151" w:rsidP="000A0151">
            <w:pPr>
              <w:widowControl w:val="0"/>
              <w:autoSpaceDE w:val="0"/>
              <w:autoSpaceDN w:val="0"/>
              <w:adjustRightInd w:val="0"/>
              <w:rPr>
                <w:rFonts w:ascii="Arial" w:hAnsi="Arial" w:cs="Arial"/>
                <w:lang w:val="en"/>
              </w:rPr>
            </w:pPr>
          </w:p>
          <w:p w:rsidR="000A0151" w:rsidRPr="000A0151" w:rsidRDefault="000A0151" w:rsidP="00673DC8">
            <w:pPr>
              <w:rPr>
                <w:rFonts w:ascii="Arial" w:hAnsi="Arial" w:cs="Arial"/>
                <w:b/>
              </w:rPr>
            </w:pPr>
          </w:p>
          <w:p w:rsidR="004C4CF5" w:rsidRPr="000A0151" w:rsidRDefault="004C4CF5" w:rsidP="004C4CF5">
            <w:pPr>
              <w:spacing w:after="240"/>
              <w:contextualSpacing/>
              <w:jc w:val="both"/>
              <w:rPr>
                <w:rFonts w:ascii="Arial" w:hAnsi="Arial" w:cs="Arial"/>
                <w:i/>
              </w:rPr>
            </w:pPr>
          </w:p>
        </w:tc>
      </w:tr>
    </w:tbl>
    <w:p w:rsidR="008F473A" w:rsidRPr="000A0151" w:rsidRDefault="008F473A">
      <w:pPr>
        <w:rPr>
          <w:rFonts w:ascii="Arial" w:hAnsi="Arial" w:cs="Arial"/>
        </w:rPr>
      </w:pPr>
    </w:p>
    <w:tbl>
      <w:tblPr>
        <w:tblStyle w:val="TableGrid1"/>
        <w:tblW w:w="9747" w:type="dxa"/>
        <w:tblLook w:val="04A0" w:firstRow="1" w:lastRow="0" w:firstColumn="1" w:lastColumn="0" w:noHBand="0" w:noVBand="1"/>
      </w:tblPr>
      <w:tblGrid>
        <w:gridCol w:w="9747"/>
      </w:tblGrid>
      <w:tr w:rsidR="00673DC8" w:rsidRPr="000A0151" w:rsidTr="00D13628">
        <w:tc>
          <w:tcPr>
            <w:tcW w:w="9747" w:type="dxa"/>
            <w:tcBorders>
              <w:left w:val="nil"/>
              <w:right w:val="nil"/>
            </w:tcBorders>
          </w:tcPr>
          <w:p w:rsidR="00673DC8" w:rsidRPr="000A0151" w:rsidRDefault="00673DC8" w:rsidP="00673DC8">
            <w:pPr>
              <w:spacing w:after="240"/>
              <w:rPr>
                <w:rFonts w:ascii="Arial" w:hAnsi="Arial" w:cs="Arial"/>
              </w:rPr>
            </w:pPr>
          </w:p>
        </w:tc>
      </w:tr>
      <w:tr w:rsidR="00673DC8" w:rsidRPr="000A0151" w:rsidTr="00D13628">
        <w:tc>
          <w:tcPr>
            <w:tcW w:w="9747" w:type="dxa"/>
          </w:tcPr>
          <w:p w:rsidR="00673DC8" w:rsidRPr="000A0151" w:rsidRDefault="00673DC8" w:rsidP="00673DC8">
            <w:pPr>
              <w:spacing w:after="240"/>
              <w:jc w:val="both"/>
              <w:rPr>
                <w:rFonts w:ascii="Arial" w:hAnsi="Arial" w:cs="Arial"/>
                <w:b/>
              </w:rPr>
            </w:pPr>
            <w:r w:rsidRPr="000A015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673DC8" w:rsidRPr="000A0151" w:rsidRDefault="00673DC8" w:rsidP="00673DC8">
      <w:pPr>
        <w:spacing w:after="0" w:line="240" w:lineRule="auto"/>
        <w:rPr>
          <w:rFonts w:ascii="Arial" w:hAnsi="Arial" w:cs="Arial"/>
        </w:rPr>
      </w:pPr>
    </w:p>
    <w:p w:rsidR="00673DC8" w:rsidRPr="000A0151" w:rsidRDefault="00C22B2D" w:rsidP="00673DC8">
      <w:pPr>
        <w:spacing w:after="0" w:line="240" w:lineRule="auto"/>
        <w:rPr>
          <w:rFonts w:ascii="Arial" w:hAnsi="Arial" w:cs="Arial"/>
          <w:b/>
        </w:rPr>
      </w:pPr>
      <w:r w:rsidRPr="000A0151">
        <w:rPr>
          <w:rFonts w:ascii="Arial" w:hAnsi="Arial" w:cs="Arial"/>
          <w:b/>
        </w:rPr>
        <w:t xml:space="preserve">Signed by </w:t>
      </w:r>
    </w:p>
    <w:p w:rsidR="00673DC8" w:rsidRPr="000A0151" w:rsidRDefault="00673DC8" w:rsidP="00673DC8">
      <w:pPr>
        <w:spacing w:after="0" w:line="240" w:lineRule="auto"/>
        <w:rPr>
          <w:rFonts w:ascii="Arial" w:hAnsi="Arial" w:cs="Arial"/>
          <w:b/>
        </w:rPr>
      </w:pPr>
    </w:p>
    <w:p w:rsidR="00673DC8" w:rsidRPr="000A0151" w:rsidRDefault="003746C3" w:rsidP="00673DC8">
      <w:pPr>
        <w:spacing w:after="0" w:line="240" w:lineRule="auto"/>
        <w:rPr>
          <w:rFonts w:ascii="Arial" w:hAnsi="Arial" w:cs="Arial"/>
          <w:b/>
        </w:rPr>
      </w:pPr>
      <w:r w:rsidRPr="000A0151">
        <w:rPr>
          <w:rFonts w:ascii="Arial" w:hAnsi="Arial" w:cs="Arial"/>
          <w:b/>
        </w:rPr>
        <w:t>Date</w:t>
      </w:r>
    </w:p>
    <w:p w:rsidR="00E20406" w:rsidRPr="000A0151" w:rsidRDefault="00E20406" w:rsidP="00CC5D1A">
      <w:pPr>
        <w:spacing w:after="0" w:line="240" w:lineRule="auto"/>
        <w:rPr>
          <w:rFonts w:ascii="Arial" w:hAnsi="Arial" w:cs="Arial"/>
          <w:b/>
        </w:rPr>
      </w:pPr>
    </w:p>
    <w:sectPr w:rsidR="00E20406" w:rsidRPr="000A0151" w:rsidSect="00C74AD4">
      <w:headerReference w:type="default" r:id="rId8"/>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25" w:rsidRDefault="00BA1525" w:rsidP="00D16A85">
      <w:pPr>
        <w:spacing w:after="0" w:line="240" w:lineRule="auto"/>
      </w:pPr>
      <w:r>
        <w:separator/>
      </w:r>
    </w:p>
  </w:endnote>
  <w:endnote w:type="continuationSeparator" w:id="0">
    <w:p w:rsidR="00BA1525" w:rsidRDefault="00BA1525"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25" w:rsidRDefault="00BA1525" w:rsidP="00D16A85">
      <w:pPr>
        <w:spacing w:after="0" w:line="240" w:lineRule="auto"/>
      </w:pPr>
      <w:r>
        <w:separator/>
      </w:r>
    </w:p>
  </w:footnote>
  <w:footnote w:type="continuationSeparator" w:id="0">
    <w:p w:rsidR="00BA1525" w:rsidRDefault="00BA1525" w:rsidP="00D1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85" w:rsidRPr="00CC5D1A" w:rsidRDefault="00E45458"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editId="50A864A4">
          <wp:simplePos x="0" y="0"/>
          <wp:positionH relativeFrom="column">
            <wp:posOffset>5644515</wp:posOffset>
          </wp:positionH>
          <wp:positionV relativeFrom="paragraph">
            <wp:posOffset>-280035</wp:posOffset>
          </wp:positionV>
          <wp:extent cx="902970" cy="836295"/>
          <wp:effectExtent l="0" t="0" r="0" b="1905"/>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EBN Academy</w:t>
    </w:r>
    <w:r w:rsidR="00D16A85" w:rsidRPr="00CC5D1A">
      <w:rPr>
        <w:rFonts w:ascii="Arial" w:hAnsi="Arial" w:cs="Arial"/>
        <w:b/>
        <w:sz w:val="20"/>
        <w:szCs w:val="20"/>
      </w:rPr>
      <w:tab/>
    </w:r>
    <w:r w:rsidR="00D16A85" w:rsidRPr="00CC5D1A">
      <w:rPr>
        <w:rFonts w:ascii="Arial" w:hAnsi="Arial" w:cs="Arial"/>
        <w:b/>
        <w:sz w:val="20"/>
        <w:szCs w:val="20"/>
      </w:rPr>
      <w:tab/>
    </w:r>
  </w:p>
  <w:p w:rsidR="00D16A85" w:rsidRDefault="00D1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057AE"/>
    <w:multiLevelType w:val="hybridMultilevel"/>
    <w:tmpl w:val="66FC8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3AA83C"/>
    <w:multiLevelType w:val="hybridMultilevel"/>
    <w:tmpl w:val="CED0A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9A02E5"/>
    <w:multiLevelType w:val="hybridMultilevel"/>
    <w:tmpl w:val="C513F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A3F25"/>
    <w:multiLevelType w:val="hybridMultilevel"/>
    <w:tmpl w:val="4E03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9EC45236"/>
    <w:lvl w:ilvl="0">
      <w:numFmt w:val="bullet"/>
      <w:lvlText w:val="*"/>
      <w:lvlJc w:val="left"/>
    </w:lvl>
  </w:abstractNum>
  <w:abstractNum w:abstractNumId="5" w15:restartNumberingAfterBreak="0">
    <w:nsid w:val="00EA353A"/>
    <w:multiLevelType w:val="hybridMultilevel"/>
    <w:tmpl w:val="B0AC62FE"/>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B3C3243"/>
    <w:multiLevelType w:val="hybridMultilevel"/>
    <w:tmpl w:val="1BC0FBD0"/>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14D7D"/>
    <w:multiLevelType w:val="hybridMultilevel"/>
    <w:tmpl w:val="FE0A5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96972"/>
    <w:multiLevelType w:val="hybridMultilevel"/>
    <w:tmpl w:val="0DE43898"/>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18688"/>
    <w:multiLevelType w:val="hybridMultilevel"/>
    <w:tmpl w:val="3CE67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EA2ED9"/>
    <w:multiLevelType w:val="hybridMultilevel"/>
    <w:tmpl w:val="9768EB32"/>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051B7"/>
    <w:multiLevelType w:val="hybridMultilevel"/>
    <w:tmpl w:val="393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56228"/>
    <w:multiLevelType w:val="hybridMultilevel"/>
    <w:tmpl w:val="91468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4962D7"/>
    <w:multiLevelType w:val="hybridMultilevel"/>
    <w:tmpl w:val="C5FCCFBA"/>
    <w:lvl w:ilvl="0" w:tplc="04090001">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C0256"/>
    <w:multiLevelType w:val="hybridMultilevel"/>
    <w:tmpl w:val="4EEC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B63FF8"/>
    <w:multiLevelType w:val="hybridMultilevel"/>
    <w:tmpl w:val="123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D1354"/>
    <w:multiLevelType w:val="hybridMultilevel"/>
    <w:tmpl w:val="762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37B71"/>
    <w:multiLevelType w:val="hybridMultilevel"/>
    <w:tmpl w:val="DEDC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D2C2F"/>
    <w:multiLevelType w:val="hybridMultilevel"/>
    <w:tmpl w:val="A74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11E85"/>
    <w:multiLevelType w:val="hybridMultilevel"/>
    <w:tmpl w:val="9B8E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B2E63"/>
    <w:multiLevelType w:val="hybridMultilevel"/>
    <w:tmpl w:val="8EDE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num>
  <w:num w:numId="3">
    <w:abstractNumId w:val="6"/>
  </w:num>
  <w:num w:numId="4">
    <w:abstractNumId w:val="24"/>
  </w:num>
  <w:num w:numId="5">
    <w:abstractNumId w:val="13"/>
  </w:num>
  <w:num w:numId="6">
    <w:abstractNumId w:val="27"/>
  </w:num>
  <w:num w:numId="7">
    <w:abstractNumId w:val="20"/>
  </w:num>
  <w:num w:numId="8">
    <w:abstractNumId w:val="25"/>
  </w:num>
  <w:num w:numId="9">
    <w:abstractNumId w:val="29"/>
  </w:num>
  <w:num w:numId="10">
    <w:abstractNumId w:val="21"/>
  </w:num>
  <w:num w:numId="11">
    <w:abstractNumId w:val="22"/>
  </w:num>
  <w:num w:numId="12">
    <w:abstractNumId w:val="2"/>
  </w:num>
  <w:num w:numId="13">
    <w:abstractNumId w:val="15"/>
  </w:num>
  <w:num w:numId="14">
    <w:abstractNumId w:val="0"/>
  </w:num>
  <w:num w:numId="15">
    <w:abstractNumId w:val="3"/>
  </w:num>
  <w:num w:numId="16">
    <w:abstractNumId w:val="10"/>
  </w:num>
  <w:num w:numId="17">
    <w:abstractNumId w:val="1"/>
  </w:num>
  <w:num w:numId="18">
    <w:abstractNumId w:val="23"/>
  </w:num>
  <w:num w:numId="19">
    <w:abstractNumId w:val="26"/>
  </w:num>
  <w:num w:numId="20">
    <w:abstractNumId w:val="18"/>
  </w:num>
  <w:num w:numId="21">
    <w:abstractNumId w:val="19"/>
  </w:num>
  <w:num w:numId="22">
    <w:abstractNumId w:val="14"/>
  </w:num>
  <w:num w:numId="23">
    <w:abstractNumId w:val="8"/>
  </w:num>
  <w:num w:numId="24">
    <w:abstractNumId w:val="7"/>
  </w:num>
  <w:num w:numId="25">
    <w:abstractNumId w:val="9"/>
  </w:num>
  <w:num w:numId="26">
    <w:abstractNumId w:val="16"/>
  </w:num>
  <w:num w:numId="27">
    <w:abstractNumId w:val="5"/>
  </w:num>
  <w:num w:numId="28">
    <w:abstractNumId w:val="12"/>
  </w:num>
  <w:num w:numId="29">
    <w:abstractNumId w:val="30"/>
  </w:num>
  <w:num w:numId="30">
    <w:abstractNumId w:val="17"/>
  </w:num>
  <w:num w:numId="31">
    <w:abstractNumId w:val="4"/>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446E0"/>
    <w:rsid w:val="000A0151"/>
    <w:rsid w:val="000A2F4E"/>
    <w:rsid w:val="000D257F"/>
    <w:rsid w:val="000D703E"/>
    <w:rsid w:val="000E1037"/>
    <w:rsid w:val="000F3B0B"/>
    <w:rsid w:val="00115201"/>
    <w:rsid w:val="00125513"/>
    <w:rsid w:val="001864A8"/>
    <w:rsid w:val="001C072F"/>
    <w:rsid w:val="001D7253"/>
    <w:rsid w:val="002534A8"/>
    <w:rsid w:val="0028343F"/>
    <w:rsid w:val="00292796"/>
    <w:rsid w:val="002A2921"/>
    <w:rsid w:val="002E11F9"/>
    <w:rsid w:val="00301F58"/>
    <w:rsid w:val="003746C3"/>
    <w:rsid w:val="003A4EDB"/>
    <w:rsid w:val="003A6FF1"/>
    <w:rsid w:val="003C1B5B"/>
    <w:rsid w:val="00407DF4"/>
    <w:rsid w:val="00485D36"/>
    <w:rsid w:val="004B4890"/>
    <w:rsid w:val="004C4CF5"/>
    <w:rsid w:val="004C6784"/>
    <w:rsid w:val="004E6D64"/>
    <w:rsid w:val="00504144"/>
    <w:rsid w:val="00553C7C"/>
    <w:rsid w:val="005542DF"/>
    <w:rsid w:val="005A2124"/>
    <w:rsid w:val="005A6399"/>
    <w:rsid w:val="006136EC"/>
    <w:rsid w:val="00673DC8"/>
    <w:rsid w:val="006B33AB"/>
    <w:rsid w:val="006D1B1A"/>
    <w:rsid w:val="006F2380"/>
    <w:rsid w:val="0071754B"/>
    <w:rsid w:val="007437F5"/>
    <w:rsid w:val="0076764F"/>
    <w:rsid w:val="007D255F"/>
    <w:rsid w:val="007D2DA5"/>
    <w:rsid w:val="007D3BBB"/>
    <w:rsid w:val="007E7101"/>
    <w:rsid w:val="00840413"/>
    <w:rsid w:val="00846EFE"/>
    <w:rsid w:val="0084746E"/>
    <w:rsid w:val="008C5880"/>
    <w:rsid w:val="008F473A"/>
    <w:rsid w:val="009C1805"/>
    <w:rsid w:val="00A13420"/>
    <w:rsid w:val="00AF0B53"/>
    <w:rsid w:val="00B94739"/>
    <w:rsid w:val="00BA1525"/>
    <w:rsid w:val="00C04FF6"/>
    <w:rsid w:val="00C22B2D"/>
    <w:rsid w:val="00C42C93"/>
    <w:rsid w:val="00C50B90"/>
    <w:rsid w:val="00C74AD4"/>
    <w:rsid w:val="00C828C9"/>
    <w:rsid w:val="00CB26BF"/>
    <w:rsid w:val="00CC5D1A"/>
    <w:rsid w:val="00CE22FD"/>
    <w:rsid w:val="00D02E86"/>
    <w:rsid w:val="00D16A85"/>
    <w:rsid w:val="00D377E7"/>
    <w:rsid w:val="00D82AAB"/>
    <w:rsid w:val="00D85DF4"/>
    <w:rsid w:val="00DB5086"/>
    <w:rsid w:val="00E20406"/>
    <w:rsid w:val="00E45458"/>
    <w:rsid w:val="00EF2B8C"/>
    <w:rsid w:val="00FD2E86"/>
    <w:rsid w:val="00FD68C2"/>
    <w:rsid w:val="00F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B1CFB2-3866-40F0-BA08-BCA9142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6083-35D2-4277-9D96-5B5192E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6</cp:revision>
  <cp:lastPrinted>2016-01-28T11:25:00Z</cp:lastPrinted>
  <dcterms:created xsi:type="dcterms:W3CDTF">2017-10-03T09:29:00Z</dcterms:created>
  <dcterms:modified xsi:type="dcterms:W3CDTF">2019-07-02T07:45:00Z</dcterms:modified>
</cp:coreProperties>
</file>