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747" w:type="dxa"/>
        <w:shd w:val="clear" w:color="auto" w:fill="99CCFF"/>
        <w:tblLayout w:type="fixed"/>
        <w:tblLook w:val="04A0" w:firstRow="1" w:lastRow="0" w:firstColumn="1" w:lastColumn="0" w:noHBand="0" w:noVBand="1"/>
      </w:tblPr>
      <w:tblGrid>
        <w:gridCol w:w="9747"/>
      </w:tblGrid>
      <w:tr w:rsidR="00673DC8" w:rsidRPr="00673DC8" w:rsidTr="00AE2EC4">
        <w:trPr>
          <w:trHeight w:val="433"/>
        </w:trPr>
        <w:tc>
          <w:tcPr>
            <w:tcW w:w="9747" w:type="dxa"/>
            <w:shd w:val="clear" w:color="auto" w:fill="99CCFF"/>
          </w:tcPr>
          <w:p w:rsidR="00673DC8" w:rsidRPr="00673DC8" w:rsidRDefault="00673DC8" w:rsidP="00673DC8">
            <w:pPr>
              <w:contextualSpacing/>
              <w:jc w:val="center"/>
              <w:rPr>
                <w:b/>
                <w:sz w:val="24"/>
              </w:rPr>
            </w:pPr>
            <w:r w:rsidRPr="00673DC8">
              <w:rPr>
                <w:b/>
                <w:sz w:val="40"/>
                <w:szCs w:val="40"/>
              </w:rPr>
              <w:t>Job Description</w:t>
            </w:r>
          </w:p>
        </w:tc>
      </w:tr>
    </w:tbl>
    <w:p w:rsidR="00673DC8" w:rsidRPr="00673DC8" w:rsidRDefault="00673DC8" w:rsidP="00673DC8"/>
    <w:tbl>
      <w:tblPr>
        <w:tblStyle w:val="TableGrid1"/>
        <w:tblW w:w="9747" w:type="dxa"/>
        <w:tblLayout w:type="fixed"/>
        <w:tblLook w:val="04A0" w:firstRow="1" w:lastRow="0" w:firstColumn="1" w:lastColumn="0" w:noHBand="0" w:noVBand="1"/>
      </w:tblPr>
      <w:tblGrid>
        <w:gridCol w:w="9747"/>
      </w:tblGrid>
      <w:tr w:rsidR="00673DC8" w:rsidRPr="00673DC8" w:rsidTr="00AE2EC4">
        <w:trPr>
          <w:trHeight w:val="567"/>
        </w:trPr>
        <w:tc>
          <w:tcPr>
            <w:tcW w:w="9747" w:type="dxa"/>
          </w:tcPr>
          <w:p w:rsidR="00673DC8" w:rsidRPr="00673DC8" w:rsidRDefault="00673DC8" w:rsidP="00DE7F90">
            <w:pPr>
              <w:contextualSpacing/>
              <w:rPr>
                <w:b/>
                <w:sz w:val="24"/>
              </w:rPr>
            </w:pPr>
            <w:r w:rsidRPr="00673DC8">
              <w:rPr>
                <w:b/>
                <w:sz w:val="24"/>
              </w:rPr>
              <w:t>Job Title:</w:t>
            </w:r>
            <w:r w:rsidR="004C4CF5">
              <w:rPr>
                <w:b/>
                <w:sz w:val="24"/>
              </w:rPr>
              <w:tab/>
            </w:r>
            <w:r w:rsidR="00DE7F90">
              <w:rPr>
                <w:b/>
                <w:sz w:val="24"/>
              </w:rPr>
              <w:t xml:space="preserve">             </w:t>
            </w:r>
            <w:r w:rsidR="006F1DA0">
              <w:rPr>
                <w:b/>
                <w:sz w:val="24"/>
              </w:rPr>
              <w:t xml:space="preserve">Science Technician </w:t>
            </w:r>
          </w:p>
        </w:tc>
      </w:tr>
      <w:tr w:rsidR="00673DC8" w:rsidRPr="00673DC8" w:rsidTr="00AE2EC4">
        <w:trPr>
          <w:trHeight w:val="567"/>
        </w:trPr>
        <w:tc>
          <w:tcPr>
            <w:tcW w:w="9747" w:type="dxa"/>
          </w:tcPr>
          <w:p w:rsidR="00673DC8" w:rsidRPr="00673DC8" w:rsidRDefault="00673DC8" w:rsidP="00E45458">
            <w:pPr>
              <w:contextualSpacing/>
              <w:rPr>
                <w:b/>
                <w:sz w:val="24"/>
              </w:rPr>
            </w:pPr>
            <w:r w:rsidRPr="00673DC8">
              <w:rPr>
                <w:b/>
                <w:sz w:val="24"/>
              </w:rPr>
              <w:t>Academy Name:</w:t>
            </w:r>
            <w:r w:rsidR="004C4CF5">
              <w:rPr>
                <w:b/>
                <w:sz w:val="24"/>
              </w:rPr>
              <w:tab/>
            </w:r>
            <w:r w:rsidR="00E45458">
              <w:rPr>
                <w:sz w:val="24"/>
              </w:rPr>
              <w:t>EBN Academy</w:t>
            </w:r>
          </w:p>
        </w:tc>
      </w:tr>
      <w:tr w:rsidR="00673DC8" w:rsidRPr="00673DC8" w:rsidTr="00AE2EC4">
        <w:trPr>
          <w:trHeight w:val="567"/>
        </w:trPr>
        <w:tc>
          <w:tcPr>
            <w:tcW w:w="9747" w:type="dxa"/>
          </w:tcPr>
          <w:p w:rsidR="00673DC8" w:rsidRPr="00673DC8" w:rsidRDefault="00673DC8" w:rsidP="00DE7F90">
            <w:pPr>
              <w:contextualSpacing/>
              <w:rPr>
                <w:b/>
                <w:sz w:val="24"/>
              </w:rPr>
            </w:pPr>
            <w:r w:rsidRPr="00673DC8">
              <w:rPr>
                <w:b/>
                <w:sz w:val="24"/>
              </w:rPr>
              <w:t>Location/Address:</w:t>
            </w:r>
            <w:r w:rsidR="004C4CF5">
              <w:rPr>
                <w:b/>
                <w:sz w:val="24"/>
              </w:rPr>
              <w:tab/>
            </w:r>
            <w:r w:rsidR="00DE7F90">
              <w:rPr>
                <w:b/>
                <w:sz w:val="24"/>
              </w:rPr>
              <w:t>10 High Street, Castle Vale –</w:t>
            </w:r>
            <w:proofErr w:type="gramStart"/>
            <w:r w:rsidR="00DE7F90">
              <w:rPr>
                <w:b/>
                <w:sz w:val="24"/>
              </w:rPr>
              <w:t xml:space="preserve">Birmingham </w:t>
            </w:r>
            <w:r w:rsidR="00AF0B53">
              <w:rPr>
                <w:b/>
                <w:sz w:val="24"/>
              </w:rPr>
              <w:t xml:space="preserve"> </w:t>
            </w:r>
            <w:r w:rsidR="006F1DA0">
              <w:rPr>
                <w:b/>
                <w:sz w:val="24"/>
              </w:rPr>
              <w:t>/</w:t>
            </w:r>
            <w:proofErr w:type="gramEnd"/>
            <w:r w:rsidR="006F1DA0">
              <w:rPr>
                <w:b/>
                <w:sz w:val="24"/>
              </w:rPr>
              <w:t xml:space="preserve">1580 Coventry Road, Yardley, Birmingham B26 1AL </w:t>
            </w:r>
          </w:p>
        </w:tc>
      </w:tr>
      <w:tr w:rsidR="00673DC8" w:rsidRPr="00673DC8" w:rsidTr="008F473A">
        <w:trPr>
          <w:trHeight w:val="20"/>
        </w:trPr>
        <w:tc>
          <w:tcPr>
            <w:tcW w:w="9747" w:type="dxa"/>
            <w:tcBorders>
              <w:left w:val="nil"/>
              <w:right w:val="nil"/>
            </w:tcBorders>
          </w:tcPr>
          <w:p w:rsidR="00673DC8" w:rsidRPr="00673DC8" w:rsidRDefault="00673DC8" w:rsidP="008F473A">
            <w:pPr>
              <w:rPr>
                <w:b/>
                <w:sz w:val="24"/>
              </w:rPr>
            </w:pPr>
          </w:p>
        </w:tc>
      </w:tr>
      <w:tr w:rsidR="00673DC8" w:rsidRPr="00673DC8" w:rsidTr="00AE2EC4">
        <w:tc>
          <w:tcPr>
            <w:tcW w:w="9747" w:type="dxa"/>
            <w:tcBorders>
              <w:left w:val="nil"/>
              <w:right w:val="nil"/>
            </w:tcBorders>
          </w:tcPr>
          <w:p w:rsidR="00673DC8" w:rsidRPr="00673DC8" w:rsidRDefault="00673DC8" w:rsidP="008F473A">
            <w:pPr>
              <w:rPr>
                <w:b/>
                <w:sz w:val="24"/>
              </w:rPr>
            </w:pPr>
          </w:p>
        </w:tc>
      </w:tr>
      <w:tr w:rsidR="00673DC8" w:rsidRPr="00673DC8" w:rsidTr="00AE2EC4">
        <w:tc>
          <w:tcPr>
            <w:tcW w:w="9747" w:type="dxa"/>
            <w:tcBorders>
              <w:bottom w:val="single" w:sz="4" w:space="0" w:color="auto"/>
            </w:tcBorders>
          </w:tcPr>
          <w:p w:rsidR="006F1DA0" w:rsidRDefault="006F1DA0" w:rsidP="006F1DA0">
            <w:pPr>
              <w:rPr>
                <w:rFonts w:ascii="Arial" w:hAnsi="Arial" w:cs="Arial"/>
                <w:b/>
                <w:bCs/>
                <w:color w:val="6F2F9F"/>
              </w:rPr>
            </w:pPr>
          </w:p>
          <w:p w:rsidR="006F1DA0" w:rsidRDefault="006F1DA0" w:rsidP="006F1DA0">
            <w:pPr>
              <w:rPr>
                <w:rFonts w:ascii="Segoe UI" w:hAnsi="Segoe UI" w:cs="Segoe UI"/>
                <w:color w:val="212121"/>
                <w:sz w:val="23"/>
                <w:szCs w:val="23"/>
              </w:rPr>
            </w:pPr>
            <w:r>
              <w:rPr>
                <w:rFonts w:ascii="Arial" w:hAnsi="Arial" w:cs="Arial"/>
                <w:b/>
                <w:bCs/>
                <w:color w:val="6F2F9F"/>
              </w:rPr>
              <w:t>JOB DESCRIPTION</w:t>
            </w:r>
          </w:p>
          <w:p w:rsidR="006F1DA0" w:rsidRDefault="006F1DA0" w:rsidP="006F1DA0">
            <w:pPr>
              <w:rPr>
                <w:rFonts w:ascii="Segoe UI" w:hAnsi="Segoe UI" w:cs="Segoe UI"/>
                <w:color w:val="212121"/>
                <w:sz w:val="23"/>
                <w:szCs w:val="23"/>
              </w:rPr>
            </w:pPr>
            <w:r>
              <w:rPr>
                <w:rFonts w:ascii="Arial" w:hAnsi="Arial" w:cs="Arial"/>
                <w:b/>
                <w:bCs/>
                <w:color w:val="212121"/>
              </w:rPr>
              <w:t>To support</w:t>
            </w:r>
            <w:r w:rsidR="00163244">
              <w:rPr>
                <w:rFonts w:ascii="Arial" w:hAnsi="Arial" w:cs="Arial"/>
                <w:b/>
                <w:bCs/>
                <w:color w:val="212121"/>
              </w:rPr>
              <w:t xml:space="preserve"> the Academy </w:t>
            </w:r>
            <w:proofErr w:type="gramStart"/>
            <w:r w:rsidR="00163244">
              <w:rPr>
                <w:rFonts w:ascii="Arial" w:hAnsi="Arial" w:cs="Arial"/>
                <w:b/>
                <w:bCs/>
                <w:color w:val="212121"/>
              </w:rPr>
              <w:t xml:space="preserve">with </w:t>
            </w:r>
            <w:r>
              <w:rPr>
                <w:rFonts w:ascii="Arial" w:hAnsi="Arial" w:cs="Arial"/>
                <w:b/>
                <w:bCs/>
                <w:color w:val="212121"/>
              </w:rPr>
              <w:t xml:space="preserve"> effective</w:t>
            </w:r>
            <w:proofErr w:type="gramEnd"/>
            <w:r>
              <w:rPr>
                <w:rFonts w:ascii="Arial" w:hAnsi="Arial" w:cs="Arial"/>
                <w:b/>
                <w:bCs/>
                <w:color w:val="212121"/>
              </w:rPr>
              <w:t xml:space="preserve"> teaching and learning and to contribute fully to delivering the Academy Development Plan.</w:t>
            </w:r>
          </w:p>
          <w:p w:rsidR="006F1DA0" w:rsidRDefault="006F1DA0" w:rsidP="006F1DA0">
            <w:pPr>
              <w:rPr>
                <w:rFonts w:ascii="Segoe UI" w:hAnsi="Segoe UI" w:cs="Segoe UI"/>
                <w:color w:val="212121"/>
                <w:sz w:val="23"/>
                <w:szCs w:val="23"/>
              </w:rPr>
            </w:pPr>
            <w:r>
              <w:rPr>
                <w:rFonts w:ascii="Arial" w:hAnsi="Arial" w:cs="Arial"/>
                <w:b/>
                <w:bCs/>
                <w:color w:val="212121"/>
              </w:rPr>
              <w:t> </w:t>
            </w:r>
          </w:p>
          <w:p w:rsidR="006F1DA0" w:rsidRDefault="006F1DA0" w:rsidP="006F1DA0">
            <w:pPr>
              <w:rPr>
                <w:rFonts w:ascii="Segoe UI" w:hAnsi="Segoe UI" w:cs="Segoe UI"/>
                <w:color w:val="212121"/>
                <w:sz w:val="23"/>
                <w:szCs w:val="23"/>
              </w:rPr>
            </w:pPr>
            <w:r>
              <w:rPr>
                <w:rFonts w:ascii="Arial" w:hAnsi="Arial" w:cs="Arial"/>
                <w:b/>
                <w:bCs/>
                <w:color w:val="6F2F9F"/>
              </w:rPr>
              <w:t>JOB PURPOSE</w:t>
            </w:r>
          </w:p>
          <w:p w:rsidR="006F1DA0" w:rsidRDefault="006F1DA0" w:rsidP="006F1DA0">
            <w:pPr>
              <w:rPr>
                <w:rFonts w:ascii="Segoe UI" w:hAnsi="Segoe UI" w:cs="Segoe UI"/>
                <w:color w:val="212121"/>
                <w:sz w:val="23"/>
                <w:szCs w:val="23"/>
              </w:rPr>
            </w:pPr>
            <w:r>
              <w:rPr>
                <w:rFonts w:ascii="Arial" w:hAnsi="Arial" w:cs="Arial"/>
                <w:b/>
                <w:bCs/>
                <w:color w:val="212121"/>
              </w:rPr>
              <w:t> </w:t>
            </w:r>
          </w:p>
          <w:p w:rsidR="006F1DA0" w:rsidRDefault="006F1DA0" w:rsidP="006F1DA0">
            <w:pPr>
              <w:ind w:hanging="360"/>
              <w:rPr>
                <w:rFonts w:ascii="Segoe UI" w:hAnsi="Segoe UI" w:cs="Segoe UI"/>
                <w:color w:val="212121"/>
                <w:sz w:val="23"/>
                <w:szCs w:val="23"/>
              </w:rPr>
            </w:pPr>
            <w:r>
              <w:rPr>
                <w:rFonts w:ascii="Calibri" w:hAnsi="Calibri"/>
                <w:color w:val="212121"/>
              </w:rPr>
              <w:t>a)      </w:t>
            </w:r>
            <w:r>
              <w:rPr>
                <w:rFonts w:ascii="Arial" w:hAnsi="Arial" w:cs="Arial"/>
                <w:color w:val="212121"/>
              </w:rPr>
              <w:t>To provide support to the teaching staff within the Science Department</w:t>
            </w:r>
          </w:p>
          <w:p w:rsidR="006F1DA0" w:rsidRDefault="006F1DA0" w:rsidP="006F1DA0">
            <w:pPr>
              <w:ind w:hanging="360"/>
              <w:rPr>
                <w:rFonts w:ascii="Segoe UI" w:hAnsi="Segoe UI" w:cs="Segoe UI"/>
                <w:color w:val="212121"/>
                <w:sz w:val="23"/>
                <w:szCs w:val="23"/>
              </w:rPr>
            </w:pPr>
            <w:r>
              <w:rPr>
                <w:rFonts w:ascii="Calibri" w:hAnsi="Calibri"/>
                <w:color w:val="212121"/>
              </w:rPr>
              <w:t>b)      </w:t>
            </w:r>
            <w:r>
              <w:rPr>
                <w:rFonts w:ascii="Arial" w:hAnsi="Arial" w:cs="Arial"/>
                <w:color w:val="212121"/>
              </w:rPr>
              <w:t>To contribute towards the provision of an effective technical service throughout the Academy Science Laboratories</w:t>
            </w:r>
          </w:p>
          <w:p w:rsidR="006F1DA0" w:rsidRDefault="006F1DA0" w:rsidP="006F1DA0">
            <w:pPr>
              <w:rPr>
                <w:rFonts w:ascii="Segoe UI" w:hAnsi="Segoe UI" w:cs="Segoe UI"/>
                <w:color w:val="212121"/>
                <w:sz w:val="23"/>
                <w:szCs w:val="23"/>
              </w:rPr>
            </w:pPr>
            <w:r>
              <w:rPr>
                <w:rFonts w:ascii="Arial" w:hAnsi="Arial" w:cs="Arial"/>
                <w:color w:val="212121"/>
              </w:rPr>
              <w:t> </w:t>
            </w:r>
          </w:p>
          <w:p w:rsidR="006F1DA0" w:rsidRDefault="006F1DA0" w:rsidP="006F1DA0">
            <w:pPr>
              <w:ind w:hanging="360"/>
              <w:rPr>
                <w:rFonts w:ascii="Segoe UI" w:hAnsi="Segoe UI" w:cs="Segoe UI"/>
                <w:color w:val="212121"/>
                <w:sz w:val="23"/>
                <w:szCs w:val="23"/>
              </w:rPr>
            </w:pPr>
            <w:r>
              <w:rPr>
                <w:rFonts w:ascii="Calibri" w:hAnsi="Calibri"/>
                <w:b/>
                <w:bCs/>
                <w:color w:val="6F2F9F"/>
              </w:rPr>
              <w:t>1.       </w:t>
            </w:r>
            <w:r>
              <w:rPr>
                <w:rFonts w:ascii="Arial" w:hAnsi="Arial" w:cs="Arial"/>
                <w:b/>
                <w:bCs/>
                <w:color w:val="6F2F9F"/>
              </w:rPr>
              <w:t>DUTIES AND RESPONSIBILITIES</w:t>
            </w:r>
          </w:p>
          <w:p w:rsidR="006F1DA0" w:rsidRDefault="006F1DA0" w:rsidP="006F1DA0">
            <w:pPr>
              <w:rPr>
                <w:rFonts w:ascii="Segoe UI" w:hAnsi="Segoe UI" w:cs="Segoe UI"/>
                <w:color w:val="212121"/>
                <w:sz w:val="23"/>
                <w:szCs w:val="23"/>
              </w:rPr>
            </w:pPr>
            <w:r>
              <w:rPr>
                <w:rFonts w:ascii="Arial" w:hAnsi="Arial" w:cs="Arial"/>
                <w:b/>
                <w:bCs/>
                <w:color w:val="212121"/>
              </w:rPr>
              <w:t> </w:t>
            </w:r>
          </w:p>
          <w:p w:rsidR="006F1DA0" w:rsidRDefault="006F1DA0" w:rsidP="006F1DA0">
            <w:pPr>
              <w:ind w:hanging="360"/>
              <w:rPr>
                <w:rFonts w:ascii="Segoe UI" w:hAnsi="Segoe UI" w:cs="Segoe UI"/>
                <w:color w:val="212121"/>
                <w:sz w:val="23"/>
                <w:szCs w:val="23"/>
              </w:rPr>
            </w:pPr>
            <w:r>
              <w:rPr>
                <w:rFonts w:ascii="Calibri" w:hAnsi="Calibri"/>
                <w:color w:val="212121"/>
              </w:rPr>
              <w:t>1.       </w:t>
            </w:r>
            <w:r>
              <w:rPr>
                <w:rFonts w:ascii="Arial" w:hAnsi="Arial" w:cs="Arial"/>
                <w:color w:val="212121"/>
              </w:rPr>
              <w:t>Perform duties in an efficient and safe manner to ensure that an effective technical service is maintained throughout the Academy Science Laboratories</w:t>
            </w:r>
          </w:p>
          <w:p w:rsidR="006F1DA0" w:rsidRDefault="006F1DA0" w:rsidP="006F1DA0">
            <w:pPr>
              <w:ind w:hanging="360"/>
              <w:rPr>
                <w:rFonts w:ascii="Segoe UI" w:hAnsi="Segoe UI" w:cs="Segoe UI"/>
                <w:color w:val="212121"/>
                <w:sz w:val="23"/>
                <w:szCs w:val="23"/>
              </w:rPr>
            </w:pPr>
            <w:r>
              <w:rPr>
                <w:rFonts w:ascii="Calibri" w:hAnsi="Calibri"/>
                <w:color w:val="212121"/>
              </w:rPr>
              <w:t>2.       </w:t>
            </w:r>
            <w:r>
              <w:rPr>
                <w:rFonts w:ascii="Arial" w:hAnsi="Arial" w:cs="Arial"/>
                <w:color w:val="212121"/>
              </w:rPr>
              <w:t>To attend relevant training courses as required to ensure safety within the Science Department</w:t>
            </w:r>
          </w:p>
          <w:p w:rsidR="006F1DA0" w:rsidRDefault="006F1DA0" w:rsidP="006F1DA0">
            <w:pPr>
              <w:ind w:hanging="360"/>
              <w:rPr>
                <w:rFonts w:ascii="Segoe UI" w:hAnsi="Segoe UI" w:cs="Segoe UI"/>
                <w:color w:val="212121"/>
                <w:sz w:val="23"/>
                <w:szCs w:val="23"/>
              </w:rPr>
            </w:pPr>
            <w:r>
              <w:rPr>
                <w:rFonts w:ascii="Calibri" w:hAnsi="Calibri"/>
                <w:color w:val="212121"/>
              </w:rPr>
              <w:t>3.       </w:t>
            </w:r>
            <w:r>
              <w:rPr>
                <w:rFonts w:ascii="Arial" w:hAnsi="Arial" w:cs="Arial"/>
                <w:color w:val="212121"/>
              </w:rPr>
              <w:t>Assist with Risk Assessments on all substances contained in the schemes of work to ensure that experiments are performed safely.</w:t>
            </w:r>
          </w:p>
          <w:p w:rsidR="006F1DA0" w:rsidRDefault="006F1DA0" w:rsidP="006F1DA0">
            <w:pPr>
              <w:ind w:hanging="360"/>
              <w:rPr>
                <w:rFonts w:ascii="Segoe UI" w:hAnsi="Segoe UI" w:cs="Segoe UI"/>
                <w:color w:val="212121"/>
                <w:sz w:val="23"/>
                <w:szCs w:val="23"/>
              </w:rPr>
            </w:pPr>
            <w:r>
              <w:rPr>
                <w:rFonts w:ascii="Calibri" w:hAnsi="Calibri"/>
                <w:color w:val="212121"/>
              </w:rPr>
              <w:t>4.       </w:t>
            </w:r>
            <w:r>
              <w:rPr>
                <w:rFonts w:ascii="Arial" w:hAnsi="Arial" w:cs="Arial"/>
                <w:color w:val="212121"/>
              </w:rPr>
              <w:t>Assist with development of new technical initiatives in response to changes in the national curriculum and give help and advice on technical skill requirement to perform experiments as a complimentary role to Teaching staff.</w:t>
            </w:r>
          </w:p>
          <w:p w:rsidR="006F1DA0" w:rsidRDefault="006F1DA0" w:rsidP="006F1DA0">
            <w:pPr>
              <w:ind w:hanging="360"/>
              <w:rPr>
                <w:rFonts w:ascii="Segoe UI" w:hAnsi="Segoe UI" w:cs="Segoe UI"/>
                <w:color w:val="212121"/>
                <w:sz w:val="23"/>
                <w:szCs w:val="23"/>
              </w:rPr>
            </w:pPr>
            <w:r>
              <w:rPr>
                <w:rFonts w:ascii="Calibri" w:hAnsi="Calibri"/>
                <w:color w:val="212121"/>
              </w:rPr>
              <w:t>5.       </w:t>
            </w:r>
            <w:r>
              <w:rPr>
                <w:rFonts w:ascii="Arial" w:hAnsi="Arial" w:cs="Arial"/>
                <w:color w:val="212121"/>
              </w:rPr>
              <w:t>Work on own initiative to ensure the day to day practical demands of the Science Department are met</w:t>
            </w:r>
          </w:p>
          <w:p w:rsidR="006F1DA0" w:rsidRDefault="006F1DA0" w:rsidP="006F1DA0">
            <w:pPr>
              <w:ind w:hanging="360"/>
              <w:rPr>
                <w:rFonts w:ascii="Segoe UI" w:hAnsi="Segoe UI" w:cs="Segoe UI"/>
                <w:color w:val="212121"/>
                <w:sz w:val="23"/>
                <w:szCs w:val="23"/>
              </w:rPr>
            </w:pPr>
            <w:r>
              <w:rPr>
                <w:rFonts w:ascii="Calibri" w:hAnsi="Calibri"/>
                <w:color w:val="212121"/>
              </w:rPr>
              <w:t>6.       </w:t>
            </w:r>
            <w:r>
              <w:rPr>
                <w:rFonts w:ascii="Arial" w:hAnsi="Arial" w:cs="Arial"/>
                <w:color w:val="212121"/>
              </w:rPr>
              <w:t xml:space="preserve">Assist Science Teachers </w:t>
            </w:r>
            <w:proofErr w:type="gramStart"/>
            <w:r>
              <w:rPr>
                <w:rFonts w:ascii="Arial" w:hAnsi="Arial" w:cs="Arial"/>
                <w:color w:val="212121"/>
              </w:rPr>
              <w:t>with regard to</w:t>
            </w:r>
            <w:proofErr w:type="gramEnd"/>
            <w:r>
              <w:rPr>
                <w:rFonts w:ascii="Arial" w:hAnsi="Arial" w:cs="Arial"/>
                <w:color w:val="212121"/>
              </w:rPr>
              <w:t xml:space="preserve"> practical demonstrations/technical assistance during student activities</w:t>
            </w:r>
          </w:p>
          <w:p w:rsidR="006F1DA0" w:rsidRDefault="006F1DA0" w:rsidP="006F1DA0">
            <w:pPr>
              <w:ind w:hanging="360"/>
              <w:rPr>
                <w:rFonts w:ascii="Segoe UI" w:hAnsi="Segoe UI" w:cs="Segoe UI"/>
                <w:color w:val="212121"/>
                <w:sz w:val="23"/>
                <w:szCs w:val="23"/>
              </w:rPr>
            </w:pPr>
            <w:r>
              <w:rPr>
                <w:rFonts w:ascii="Calibri" w:hAnsi="Calibri"/>
                <w:color w:val="212121"/>
              </w:rPr>
              <w:t>7.      </w:t>
            </w:r>
            <w:r>
              <w:rPr>
                <w:rFonts w:ascii="Arial" w:hAnsi="Arial" w:cs="Arial"/>
                <w:color w:val="212121"/>
              </w:rPr>
              <w:t xml:space="preserve">Maintain and implement the systems needed to enable the smooth running of the Department </w:t>
            </w:r>
            <w:proofErr w:type="gramStart"/>
            <w:r>
              <w:rPr>
                <w:rFonts w:ascii="Arial" w:hAnsi="Arial" w:cs="Arial"/>
                <w:color w:val="212121"/>
              </w:rPr>
              <w:t>with regard to</w:t>
            </w:r>
            <w:proofErr w:type="gramEnd"/>
            <w:r>
              <w:rPr>
                <w:rFonts w:ascii="Arial" w:hAnsi="Arial" w:cs="Arial"/>
                <w:color w:val="212121"/>
              </w:rPr>
              <w:t xml:space="preserve"> technical support</w:t>
            </w:r>
          </w:p>
          <w:p w:rsidR="006F1DA0" w:rsidRDefault="006F1DA0" w:rsidP="006F1DA0">
            <w:pPr>
              <w:ind w:hanging="360"/>
              <w:rPr>
                <w:rFonts w:ascii="Segoe UI" w:hAnsi="Segoe UI" w:cs="Segoe UI"/>
                <w:color w:val="212121"/>
                <w:sz w:val="23"/>
                <w:szCs w:val="23"/>
              </w:rPr>
            </w:pPr>
            <w:r>
              <w:rPr>
                <w:rFonts w:ascii="Calibri" w:hAnsi="Calibri"/>
                <w:color w:val="212121"/>
              </w:rPr>
              <w:t>8.       </w:t>
            </w:r>
            <w:r>
              <w:rPr>
                <w:rFonts w:ascii="Arial" w:hAnsi="Arial" w:cs="Arial"/>
                <w:b/>
                <w:bCs/>
                <w:color w:val="212121"/>
              </w:rPr>
              <w:t>Maintenance of</w:t>
            </w:r>
          </w:p>
          <w:p w:rsidR="006F1DA0" w:rsidRDefault="006F1DA0" w:rsidP="006F1DA0">
            <w:pPr>
              <w:ind w:hanging="360"/>
              <w:rPr>
                <w:rFonts w:ascii="Segoe UI" w:hAnsi="Segoe UI" w:cs="Segoe UI"/>
                <w:color w:val="212121"/>
                <w:sz w:val="23"/>
                <w:szCs w:val="23"/>
              </w:rPr>
            </w:pPr>
            <w:r>
              <w:rPr>
                <w:rFonts w:ascii="Calibri" w:hAnsi="Calibri"/>
                <w:color w:val="212121"/>
              </w:rPr>
              <w:t>a.       </w:t>
            </w:r>
            <w:r>
              <w:rPr>
                <w:rFonts w:ascii="Arial" w:hAnsi="Arial" w:cs="Arial"/>
                <w:color w:val="212121"/>
              </w:rPr>
              <w:t>Stock Control – identifying stock to replenish, placing and processing orders, liaising with the Head of Science and the Finance department as appropriate</w:t>
            </w:r>
          </w:p>
          <w:p w:rsidR="006F1DA0" w:rsidRDefault="006F1DA0" w:rsidP="006F1DA0">
            <w:pPr>
              <w:ind w:hanging="360"/>
              <w:rPr>
                <w:rFonts w:ascii="Segoe UI" w:hAnsi="Segoe UI" w:cs="Segoe UI"/>
                <w:color w:val="212121"/>
                <w:sz w:val="23"/>
                <w:szCs w:val="23"/>
              </w:rPr>
            </w:pPr>
            <w:r>
              <w:rPr>
                <w:rFonts w:ascii="Calibri" w:hAnsi="Calibri"/>
                <w:color w:val="212121"/>
              </w:rPr>
              <w:t>b.      </w:t>
            </w:r>
            <w:r>
              <w:rPr>
                <w:rFonts w:ascii="Arial" w:hAnsi="Arial" w:cs="Arial"/>
                <w:color w:val="212121"/>
              </w:rPr>
              <w:t>Issue of chemicals, apparatus, equipment, materials in accordance with specified procedure</w:t>
            </w:r>
          </w:p>
          <w:p w:rsidR="006F1DA0" w:rsidRDefault="006F1DA0" w:rsidP="006F1DA0">
            <w:pPr>
              <w:ind w:hanging="360"/>
              <w:rPr>
                <w:rFonts w:ascii="Segoe UI" w:hAnsi="Segoe UI" w:cs="Segoe UI"/>
                <w:color w:val="212121"/>
                <w:sz w:val="23"/>
                <w:szCs w:val="23"/>
              </w:rPr>
            </w:pPr>
            <w:r>
              <w:rPr>
                <w:rFonts w:ascii="Calibri" w:hAnsi="Calibri"/>
                <w:color w:val="212121"/>
              </w:rPr>
              <w:t>9.       </w:t>
            </w:r>
            <w:r>
              <w:rPr>
                <w:rFonts w:ascii="Arial" w:hAnsi="Arial" w:cs="Arial"/>
                <w:color w:val="212121"/>
              </w:rPr>
              <w:t>Assist with annual stock-taking within the Science Department</w:t>
            </w:r>
          </w:p>
          <w:p w:rsidR="006F1DA0" w:rsidRDefault="006F1DA0" w:rsidP="006F1DA0">
            <w:pPr>
              <w:ind w:hanging="360"/>
              <w:rPr>
                <w:rFonts w:ascii="Segoe UI" w:hAnsi="Segoe UI" w:cs="Segoe UI"/>
                <w:color w:val="212121"/>
                <w:sz w:val="23"/>
                <w:szCs w:val="23"/>
              </w:rPr>
            </w:pPr>
            <w:r>
              <w:rPr>
                <w:rFonts w:ascii="Calibri" w:hAnsi="Calibri"/>
                <w:color w:val="212121"/>
              </w:rPr>
              <w:t>10.   </w:t>
            </w:r>
            <w:r>
              <w:rPr>
                <w:rFonts w:ascii="Arial" w:hAnsi="Arial" w:cs="Arial"/>
                <w:color w:val="212121"/>
              </w:rPr>
              <w:t>Preparation of materials/samples for both class work and examinations</w:t>
            </w:r>
          </w:p>
          <w:p w:rsidR="006F1DA0" w:rsidRDefault="006F1DA0" w:rsidP="006F1DA0">
            <w:pPr>
              <w:ind w:hanging="360"/>
              <w:rPr>
                <w:rFonts w:ascii="Segoe UI" w:hAnsi="Segoe UI" w:cs="Segoe UI"/>
                <w:color w:val="212121"/>
                <w:sz w:val="23"/>
                <w:szCs w:val="23"/>
              </w:rPr>
            </w:pPr>
            <w:r>
              <w:rPr>
                <w:rFonts w:ascii="Calibri" w:hAnsi="Calibri"/>
                <w:color w:val="212121"/>
              </w:rPr>
              <w:t>11.   </w:t>
            </w:r>
            <w:r>
              <w:rPr>
                <w:rFonts w:ascii="Arial" w:hAnsi="Arial" w:cs="Arial"/>
                <w:color w:val="212121"/>
              </w:rPr>
              <w:t>Preparation, dilution of chemicals following appropriate symbols referring to CLEAPSS HAZARDS</w:t>
            </w:r>
          </w:p>
          <w:p w:rsidR="006F1DA0" w:rsidRDefault="006F1DA0" w:rsidP="006F1DA0">
            <w:pPr>
              <w:ind w:hanging="360"/>
              <w:rPr>
                <w:rFonts w:ascii="Segoe UI" w:hAnsi="Segoe UI" w:cs="Segoe UI"/>
                <w:color w:val="212121"/>
                <w:sz w:val="23"/>
                <w:szCs w:val="23"/>
              </w:rPr>
            </w:pPr>
            <w:r>
              <w:rPr>
                <w:rFonts w:ascii="Calibri" w:hAnsi="Calibri"/>
                <w:color w:val="212121"/>
              </w:rPr>
              <w:t>12.   </w:t>
            </w:r>
            <w:r>
              <w:rPr>
                <w:rFonts w:ascii="Arial" w:hAnsi="Arial" w:cs="Arial"/>
                <w:color w:val="212121"/>
              </w:rPr>
              <w:t>Preparation of cultures, plates, solutions, models, plant and animal slides in accordance with a known procedure and to ensure correct sterilisation procedures for disposal</w:t>
            </w:r>
          </w:p>
          <w:p w:rsidR="006F1DA0" w:rsidRDefault="006F1DA0" w:rsidP="006F1DA0">
            <w:pPr>
              <w:ind w:hanging="360"/>
              <w:rPr>
                <w:rFonts w:ascii="Segoe UI" w:hAnsi="Segoe UI" w:cs="Segoe UI"/>
                <w:color w:val="212121"/>
                <w:sz w:val="23"/>
                <w:szCs w:val="23"/>
              </w:rPr>
            </w:pPr>
            <w:r>
              <w:rPr>
                <w:rFonts w:ascii="Calibri" w:hAnsi="Calibri"/>
                <w:color w:val="212121"/>
              </w:rPr>
              <w:t>13.   </w:t>
            </w:r>
            <w:r>
              <w:rPr>
                <w:rFonts w:ascii="Arial" w:hAnsi="Arial" w:cs="Arial"/>
                <w:color w:val="212121"/>
              </w:rPr>
              <w:t>Maintenance of Aquaria and Flora and Fauna within the Science Department</w:t>
            </w:r>
          </w:p>
          <w:p w:rsidR="006F1DA0" w:rsidRDefault="006F1DA0" w:rsidP="006F1DA0">
            <w:pPr>
              <w:ind w:hanging="360"/>
              <w:rPr>
                <w:rFonts w:ascii="Segoe UI" w:hAnsi="Segoe UI" w:cs="Segoe UI"/>
                <w:color w:val="212121"/>
                <w:sz w:val="23"/>
                <w:szCs w:val="23"/>
              </w:rPr>
            </w:pPr>
            <w:r>
              <w:rPr>
                <w:rFonts w:ascii="Calibri" w:hAnsi="Calibri"/>
                <w:color w:val="212121"/>
              </w:rPr>
              <w:t>14.   </w:t>
            </w:r>
            <w:r>
              <w:rPr>
                <w:rFonts w:ascii="Arial" w:hAnsi="Arial" w:cs="Arial"/>
                <w:color w:val="212121"/>
              </w:rPr>
              <w:t>Construct, test, collect and clean demonstration class and examination apparatus</w:t>
            </w:r>
          </w:p>
          <w:p w:rsidR="006F1DA0" w:rsidRDefault="006F1DA0" w:rsidP="006F1DA0">
            <w:pPr>
              <w:ind w:hanging="360"/>
              <w:rPr>
                <w:rFonts w:ascii="Segoe UI" w:hAnsi="Segoe UI" w:cs="Segoe UI"/>
                <w:color w:val="212121"/>
                <w:sz w:val="23"/>
                <w:szCs w:val="23"/>
              </w:rPr>
            </w:pPr>
            <w:r>
              <w:rPr>
                <w:rFonts w:ascii="Calibri" w:hAnsi="Calibri"/>
                <w:color w:val="212121"/>
              </w:rPr>
              <w:t>15.   </w:t>
            </w:r>
            <w:r>
              <w:rPr>
                <w:rFonts w:ascii="Arial" w:hAnsi="Arial" w:cs="Arial"/>
                <w:color w:val="212121"/>
              </w:rPr>
              <w:t>Build teacher aids, e.g. Light boxes, feeler boxes, models with direction from teaching staff</w:t>
            </w:r>
          </w:p>
          <w:p w:rsidR="006F1DA0" w:rsidRDefault="006F1DA0" w:rsidP="006F1DA0">
            <w:pPr>
              <w:ind w:hanging="360"/>
              <w:rPr>
                <w:rFonts w:ascii="Segoe UI" w:hAnsi="Segoe UI" w:cs="Segoe UI"/>
                <w:color w:val="212121"/>
                <w:sz w:val="23"/>
                <w:szCs w:val="23"/>
              </w:rPr>
            </w:pPr>
            <w:r>
              <w:rPr>
                <w:rFonts w:ascii="Calibri" w:hAnsi="Calibri"/>
                <w:color w:val="212121"/>
              </w:rPr>
              <w:t>16.   </w:t>
            </w:r>
            <w:r>
              <w:rPr>
                <w:rFonts w:ascii="Arial" w:hAnsi="Arial" w:cs="Arial"/>
                <w:color w:val="212121"/>
              </w:rPr>
              <w:t>Carry out safety checks in accordance with laid down instructions and codes of practice</w:t>
            </w:r>
          </w:p>
          <w:p w:rsidR="006F1DA0" w:rsidRDefault="006F1DA0" w:rsidP="006F1DA0">
            <w:pPr>
              <w:ind w:hanging="360"/>
              <w:rPr>
                <w:rFonts w:ascii="Segoe UI" w:hAnsi="Segoe UI" w:cs="Segoe UI"/>
                <w:color w:val="212121"/>
                <w:sz w:val="23"/>
                <w:szCs w:val="23"/>
              </w:rPr>
            </w:pPr>
            <w:r>
              <w:rPr>
                <w:rFonts w:ascii="Calibri" w:hAnsi="Calibri"/>
                <w:color w:val="212121"/>
              </w:rPr>
              <w:lastRenderedPageBreak/>
              <w:t>17.   </w:t>
            </w:r>
            <w:r>
              <w:rPr>
                <w:rFonts w:ascii="Arial" w:hAnsi="Arial" w:cs="Arial"/>
                <w:color w:val="212121"/>
              </w:rPr>
              <w:t>In the event of a chemical spillage, ensure to liaise with the Premises Supervisor and Cleaning Manager that laboratory floors, walls, benches, equipment and fittings are properly cleaned</w:t>
            </w:r>
          </w:p>
          <w:p w:rsidR="006F1DA0" w:rsidRDefault="006F1DA0" w:rsidP="006F1DA0">
            <w:pPr>
              <w:ind w:hanging="360"/>
              <w:rPr>
                <w:rFonts w:ascii="Arial" w:hAnsi="Arial" w:cs="Arial"/>
                <w:color w:val="212121"/>
              </w:rPr>
            </w:pPr>
            <w:r>
              <w:rPr>
                <w:rFonts w:ascii="Calibri" w:hAnsi="Calibri"/>
                <w:color w:val="212121"/>
              </w:rPr>
              <w:t>18.   </w:t>
            </w:r>
            <w:r>
              <w:rPr>
                <w:rFonts w:ascii="Arial" w:hAnsi="Arial" w:cs="Arial"/>
                <w:color w:val="212121"/>
              </w:rPr>
              <w:t>Be aware of the appropriate and safe storage of chemicals and where necessary inform other members of staff of known hazards</w:t>
            </w:r>
          </w:p>
          <w:p w:rsidR="006F1DA0" w:rsidRDefault="006F1DA0" w:rsidP="006F1DA0">
            <w:pPr>
              <w:ind w:hanging="360"/>
              <w:rPr>
                <w:rFonts w:ascii="Segoe UI" w:hAnsi="Segoe UI" w:cs="Segoe UI"/>
                <w:color w:val="212121"/>
                <w:sz w:val="23"/>
                <w:szCs w:val="23"/>
              </w:rPr>
            </w:pPr>
            <w:r>
              <w:rPr>
                <w:rFonts w:ascii="Calibri" w:hAnsi="Calibri"/>
                <w:color w:val="212121"/>
              </w:rPr>
              <w:t>19.   </w:t>
            </w:r>
            <w:r>
              <w:rPr>
                <w:rFonts w:ascii="Arial" w:hAnsi="Arial" w:cs="Arial"/>
                <w:color w:val="212121"/>
              </w:rPr>
              <w:t xml:space="preserve">Ensure the safe disposal of chemical preparations and toxic substances in accordance with relevant codes of practice and also </w:t>
            </w:r>
            <w:r w:rsidRPr="00485A66">
              <w:rPr>
                <w:rFonts w:ascii="Arial" w:hAnsi="Arial" w:cs="Arial"/>
                <w:color w:val="212121"/>
              </w:rPr>
              <w:t xml:space="preserve">Safe disposal of sharps and broken glassware using appropriate methods such as sharps and glass </w:t>
            </w:r>
            <w:proofErr w:type="gramStart"/>
            <w:r w:rsidRPr="00485A66">
              <w:rPr>
                <w:rFonts w:ascii="Arial" w:hAnsi="Arial" w:cs="Arial"/>
                <w:color w:val="212121"/>
              </w:rPr>
              <w:t>bins</w:t>
            </w:r>
            <w:r w:rsidR="00163244">
              <w:rPr>
                <w:rFonts w:ascii="Arial" w:hAnsi="Arial" w:cs="Arial"/>
                <w:color w:val="212121"/>
              </w:rPr>
              <w:t xml:space="preserve"> </w:t>
            </w:r>
            <w:r w:rsidRPr="00485A66">
              <w:rPr>
                <w:rFonts w:ascii="Arial" w:hAnsi="Arial" w:cs="Arial"/>
                <w:color w:val="212121"/>
                <w:shd w:val="clear" w:color="auto" w:fill="FF00FF"/>
              </w:rPr>
              <w:t xml:space="preserve"> </w:t>
            </w:r>
            <w:r w:rsidRPr="00485A66">
              <w:rPr>
                <w:rFonts w:ascii="Arial" w:hAnsi="Arial" w:cs="Arial"/>
                <w:color w:val="212121"/>
              </w:rPr>
              <w:t>respectively</w:t>
            </w:r>
            <w:proofErr w:type="gramEnd"/>
          </w:p>
          <w:p w:rsidR="006F1DA0" w:rsidRDefault="006F1DA0" w:rsidP="006F1DA0">
            <w:pPr>
              <w:ind w:hanging="360"/>
              <w:rPr>
                <w:rFonts w:ascii="Segoe UI" w:hAnsi="Segoe UI" w:cs="Segoe UI"/>
                <w:color w:val="212121"/>
                <w:sz w:val="23"/>
                <w:szCs w:val="23"/>
              </w:rPr>
            </w:pPr>
            <w:r>
              <w:rPr>
                <w:rFonts w:ascii="Calibri" w:hAnsi="Calibri"/>
                <w:b/>
                <w:bCs/>
                <w:color w:val="212121"/>
              </w:rPr>
              <w:t>20.   </w:t>
            </w:r>
            <w:r>
              <w:rPr>
                <w:rFonts w:ascii="Arial" w:hAnsi="Arial" w:cs="Arial"/>
                <w:b/>
                <w:bCs/>
                <w:color w:val="212121"/>
              </w:rPr>
              <w:t>Ensure the:</w:t>
            </w:r>
          </w:p>
          <w:p w:rsidR="006F1DA0" w:rsidRDefault="006F1DA0" w:rsidP="006F1DA0">
            <w:pPr>
              <w:ind w:hanging="360"/>
              <w:rPr>
                <w:rFonts w:ascii="Segoe UI" w:hAnsi="Segoe UI" w:cs="Segoe UI"/>
                <w:color w:val="212121"/>
                <w:sz w:val="23"/>
                <w:szCs w:val="23"/>
              </w:rPr>
            </w:pPr>
            <w:r>
              <w:rPr>
                <w:rFonts w:ascii="Calibri" w:hAnsi="Calibri"/>
                <w:color w:val="212121"/>
              </w:rPr>
              <w:t>a.       </w:t>
            </w:r>
            <w:r>
              <w:rPr>
                <w:rFonts w:ascii="Arial" w:hAnsi="Arial" w:cs="Arial"/>
                <w:color w:val="212121"/>
              </w:rPr>
              <w:t>Preparation and clearing away of apparatus and materials</w:t>
            </w:r>
          </w:p>
          <w:p w:rsidR="006F1DA0" w:rsidRDefault="006F1DA0" w:rsidP="006F1DA0">
            <w:pPr>
              <w:ind w:hanging="360"/>
              <w:rPr>
                <w:rFonts w:ascii="Segoe UI" w:hAnsi="Segoe UI" w:cs="Segoe UI"/>
                <w:color w:val="212121"/>
                <w:sz w:val="23"/>
                <w:szCs w:val="23"/>
              </w:rPr>
            </w:pPr>
            <w:r>
              <w:rPr>
                <w:rFonts w:ascii="Calibri" w:hAnsi="Calibri"/>
                <w:color w:val="212121"/>
              </w:rPr>
              <w:t>b.      </w:t>
            </w:r>
            <w:r>
              <w:rPr>
                <w:rFonts w:ascii="Arial" w:hAnsi="Arial" w:cs="Arial"/>
                <w:color w:val="212121"/>
              </w:rPr>
              <w:t>Teaching staff are aware of the dangers of leaving equipment in an unsafe condition</w:t>
            </w:r>
          </w:p>
          <w:p w:rsidR="006F1DA0" w:rsidRDefault="006F1DA0" w:rsidP="006F1DA0">
            <w:pPr>
              <w:rPr>
                <w:rFonts w:ascii="Segoe UI" w:hAnsi="Segoe UI" w:cs="Segoe UI"/>
                <w:color w:val="212121"/>
                <w:sz w:val="23"/>
                <w:szCs w:val="23"/>
              </w:rPr>
            </w:pPr>
            <w:r>
              <w:rPr>
                <w:rFonts w:ascii="Arial" w:hAnsi="Arial" w:cs="Arial"/>
                <w:color w:val="212121"/>
              </w:rPr>
              <w:t>e.g. Breakages, spillages, emphasising the dangers of not informing the technician(s) immediately if any of these occur</w:t>
            </w:r>
          </w:p>
          <w:p w:rsidR="006F1DA0" w:rsidRDefault="006F1DA0" w:rsidP="006F1DA0">
            <w:pPr>
              <w:ind w:hanging="360"/>
              <w:rPr>
                <w:rFonts w:ascii="Segoe UI" w:hAnsi="Segoe UI" w:cs="Segoe UI"/>
                <w:color w:val="212121"/>
                <w:sz w:val="23"/>
                <w:szCs w:val="23"/>
              </w:rPr>
            </w:pPr>
            <w:r>
              <w:rPr>
                <w:rFonts w:ascii="Calibri" w:hAnsi="Calibri"/>
                <w:b/>
                <w:bCs/>
                <w:color w:val="212121"/>
              </w:rPr>
              <w:t>21.   </w:t>
            </w:r>
            <w:r>
              <w:rPr>
                <w:rFonts w:ascii="Arial" w:hAnsi="Arial" w:cs="Arial"/>
                <w:b/>
                <w:bCs/>
                <w:color w:val="212121"/>
              </w:rPr>
              <w:t>Assembling material for:</w:t>
            </w:r>
          </w:p>
          <w:p w:rsidR="006F1DA0" w:rsidRDefault="006F1DA0" w:rsidP="006F1DA0">
            <w:pPr>
              <w:ind w:hanging="360"/>
              <w:rPr>
                <w:rFonts w:ascii="Segoe UI" w:hAnsi="Segoe UI" w:cs="Segoe UI"/>
                <w:color w:val="212121"/>
                <w:sz w:val="23"/>
                <w:szCs w:val="23"/>
              </w:rPr>
            </w:pPr>
            <w:r>
              <w:rPr>
                <w:rFonts w:ascii="Calibri" w:hAnsi="Calibri"/>
                <w:color w:val="212121"/>
              </w:rPr>
              <w:t>a.       </w:t>
            </w:r>
            <w:r>
              <w:rPr>
                <w:rFonts w:ascii="Arial" w:hAnsi="Arial" w:cs="Arial"/>
                <w:color w:val="212121"/>
              </w:rPr>
              <w:t>Cataloguing</w:t>
            </w:r>
          </w:p>
          <w:p w:rsidR="006F1DA0" w:rsidRDefault="006F1DA0" w:rsidP="006F1DA0">
            <w:pPr>
              <w:ind w:hanging="360"/>
              <w:rPr>
                <w:rFonts w:ascii="Segoe UI" w:hAnsi="Segoe UI" w:cs="Segoe UI"/>
                <w:color w:val="212121"/>
                <w:sz w:val="23"/>
                <w:szCs w:val="23"/>
              </w:rPr>
            </w:pPr>
            <w:r>
              <w:rPr>
                <w:rFonts w:ascii="Calibri" w:hAnsi="Calibri"/>
                <w:color w:val="212121"/>
              </w:rPr>
              <w:t>b.      </w:t>
            </w:r>
            <w:r>
              <w:rPr>
                <w:rFonts w:ascii="Arial" w:hAnsi="Arial" w:cs="Arial"/>
                <w:color w:val="212121"/>
              </w:rPr>
              <w:t>Stocktaking</w:t>
            </w:r>
          </w:p>
          <w:p w:rsidR="006F1DA0" w:rsidRDefault="006F1DA0" w:rsidP="006F1DA0">
            <w:pPr>
              <w:ind w:hanging="360"/>
              <w:rPr>
                <w:rFonts w:ascii="Segoe UI" w:hAnsi="Segoe UI" w:cs="Segoe UI"/>
                <w:color w:val="212121"/>
                <w:sz w:val="23"/>
                <w:szCs w:val="23"/>
              </w:rPr>
            </w:pPr>
            <w:r>
              <w:rPr>
                <w:rFonts w:ascii="Calibri" w:hAnsi="Calibri"/>
                <w:color w:val="212121"/>
              </w:rPr>
              <w:t>22.   </w:t>
            </w:r>
            <w:r>
              <w:rPr>
                <w:rFonts w:ascii="Arial" w:hAnsi="Arial" w:cs="Arial"/>
                <w:color w:val="212121"/>
              </w:rPr>
              <w:t>To be responsible for the repair and recovering of textbooks</w:t>
            </w:r>
          </w:p>
          <w:p w:rsidR="006F1DA0" w:rsidRDefault="006F1DA0" w:rsidP="006F1DA0">
            <w:pPr>
              <w:ind w:hanging="360"/>
              <w:rPr>
                <w:rFonts w:ascii="Segoe UI" w:hAnsi="Segoe UI" w:cs="Segoe UI"/>
                <w:color w:val="212121"/>
                <w:sz w:val="23"/>
                <w:szCs w:val="23"/>
              </w:rPr>
            </w:pPr>
            <w:r>
              <w:rPr>
                <w:rFonts w:ascii="Calibri" w:hAnsi="Calibri"/>
                <w:color w:val="212121"/>
              </w:rPr>
              <w:t>23.   </w:t>
            </w:r>
            <w:r>
              <w:rPr>
                <w:rFonts w:ascii="Arial" w:hAnsi="Arial" w:cs="Arial"/>
                <w:color w:val="212121"/>
              </w:rPr>
              <w:t xml:space="preserve">To assist with exhibitions and displays for Science </w:t>
            </w:r>
            <w:r w:rsidRPr="00485A66">
              <w:rPr>
                <w:rFonts w:ascii="Arial" w:hAnsi="Arial" w:cs="Arial"/>
                <w:color w:val="212121"/>
              </w:rPr>
              <w:t>class rooms as well</w:t>
            </w:r>
            <w:r>
              <w:rPr>
                <w:rFonts w:ascii="Arial" w:hAnsi="Arial" w:cs="Arial"/>
                <w:color w:val="212121"/>
                <w:shd w:val="clear" w:color="auto" w:fill="FF00FF"/>
              </w:rPr>
              <w:t xml:space="preserve"> </w:t>
            </w:r>
            <w:r w:rsidRPr="00485A66">
              <w:rPr>
                <w:rFonts w:ascii="Arial" w:hAnsi="Arial" w:cs="Arial"/>
                <w:color w:val="212121"/>
              </w:rPr>
              <w:t>as </w:t>
            </w:r>
            <w:r>
              <w:rPr>
                <w:rFonts w:ascii="Arial" w:hAnsi="Arial" w:cs="Arial"/>
                <w:color w:val="212121"/>
              </w:rPr>
              <w:t>open days.</w:t>
            </w:r>
          </w:p>
          <w:p w:rsidR="006F1DA0" w:rsidRDefault="006F1DA0" w:rsidP="006F1DA0">
            <w:pPr>
              <w:ind w:hanging="360"/>
              <w:rPr>
                <w:rFonts w:ascii="Segoe UI" w:hAnsi="Segoe UI" w:cs="Segoe UI"/>
                <w:color w:val="212121"/>
                <w:sz w:val="23"/>
                <w:szCs w:val="23"/>
              </w:rPr>
            </w:pPr>
            <w:r>
              <w:rPr>
                <w:rFonts w:ascii="Calibri" w:hAnsi="Calibri"/>
                <w:color w:val="212121"/>
              </w:rPr>
              <w:t>24.   </w:t>
            </w:r>
            <w:r>
              <w:rPr>
                <w:rFonts w:ascii="Arial" w:hAnsi="Arial" w:cs="Arial"/>
                <w:color w:val="212121"/>
              </w:rPr>
              <w:t>Where applicable issue audio visual equipment, files and aids as required</w:t>
            </w:r>
          </w:p>
          <w:p w:rsidR="006F1DA0" w:rsidRDefault="006F1DA0" w:rsidP="006F1DA0">
            <w:pPr>
              <w:ind w:hanging="360"/>
              <w:rPr>
                <w:rFonts w:ascii="Segoe UI" w:hAnsi="Segoe UI" w:cs="Segoe UI"/>
                <w:color w:val="212121"/>
                <w:sz w:val="23"/>
                <w:szCs w:val="23"/>
              </w:rPr>
            </w:pPr>
            <w:r>
              <w:rPr>
                <w:rFonts w:ascii="Calibri" w:hAnsi="Calibri"/>
                <w:b/>
                <w:bCs/>
                <w:color w:val="212121"/>
              </w:rPr>
              <w:t>25.   </w:t>
            </w:r>
            <w:r>
              <w:rPr>
                <w:rFonts w:ascii="Arial" w:hAnsi="Arial" w:cs="Arial"/>
                <w:b/>
                <w:bCs/>
                <w:color w:val="212121"/>
              </w:rPr>
              <w:t>Repair to equipment:</w:t>
            </w:r>
          </w:p>
          <w:p w:rsidR="006F1DA0" w:rsidRDefault="006F1DA0" w:rsidP="006F1DA0">
            <w:pPr>
              <w:ind w:hanging="360"/>
              <w:rPr>
                <w:rFonts w:ascii="Segoe UI" w:hAnsi="Segoe UI" w:cs="Segoe UI"/>
                <w:color w:val="212121"/>
                <w:sz w:val="23"/>
                <w:szCs w:val="23"/>
              </w:rPr>
            </w:pPr>
            <w:r>
              <w:rPr>
                <w:rFonts w:ascii="Calibri" w:hAnsi="Calibri"/>
                <w:color w:val="212121"/>
              </w:rPr>
              <w:t>a.       </w:t>
            </w:r>
            <w:r>
              <w:rPr>
                <w:rFonts w:ascii="Arial" w:hAnsi="Arial" w:cs="Arial"/>
                <w:color w:val="212121"/>
              </w:rPr>
              <w:t>Simple repairs to equipment/apparatus</w:t>
            </w:r>
          </w:p>
          <w:p w:rsidR="006F1DA0" w:rsidRDefault="006F1DA0" w:rsidP="006F1DA0">
            <w:pPr>
              <w:ind w:hanging="360"/>
              <w:rPr>
                <w:rFonts w:ascii="Arial" w:hAnsi="Arial" w:cs="Arial"/>
                <w:color w:val="212121"/>
              </w:rPr>
            </w:pPr>
            <w:r>
              <w:rPr>
                <w:rFonts w:ascii="Calibri" w:hAnsi="Calibri"/>
                <w:color w:val="212121"/>
              </w:rPr>
              <w:t>b.      </w:t>
            </w:r>
            <w:r>
              <w:rPr>
                <w:rFonts w:ascii="Arial" w:hAnsi="Arial" w:cs="Arial"/>
                <w:color w:val="212121"/>
              </w:rPr>
              <w:t>Manufacture simple replacement parts as required by the Science Department</w:t>
            </w:r>
          </w:p>
          <w:p w:rsidR="006F1DA0" w:rsidRDefault="006F1DA0" w:rsidP="006F1DA0">
            <w:pPr>
              <w:ind w:hanging="360"/>
              <w:rPr>
                <w:rFonts w:ascii="Calibri" w:hAnsi="Calibri"/>
                <w:color w:val="000000"/>
              </w:rPr>
            </w:pPr>
            <w:r w:rsidRPr="00485A66">
              <w:rPr>
                <w:rFonts w:ascii="Arial" w:hAnsi="Arial" w:cs="Arial"/>
                <w:color w:val="212121"/>
              </w:rPr>
              <w:t>c.  Where repairs to equipment cannot be done on site, arrange for delivery and collections with relevant repair workshops.</w:t>
            </w:r>
          </w:p>
          <w:p w:rsidR="006F1DA0" w:rsidRDefault="006F1DA0" w:rsidP="006F1DA0">
            <w:pPr>
              <w:ind w:hanging="360"/>
              <w:rPr>
                <w:rFonts w:ascii="Calibri" w:hAnsi="Calibri"/>
                <w:color w:val="000000"/>
              </w:rPr>
            </w:pPr>
          </w:p>
          <w:p w:rsidR="006F1DA0" w:rsidRDefault="006F1DA0" w:rsidP="006F1DA0">
            <w:pPr>
              <w:ind w:hanging="360"/>
              <w:rPr>
                <w:rFonts w:ascii="Segoe UI" w:hAnsi="Segoe UI" w:cs="Segoe UI"/>
                <w:color w:val="212121"/>
                <w:sz w:val="23"/>
                <w:szCs w:val="23"/>
              </w:rPr>
            </w:pPr>
          </w:p>
          <w:p w:rsidR="006F1DA0" w:rsidRDefault="006F1DA0" w:rsidP="006F1DA0">
            <w:pPr>
              <w:ind w:hanging="360"/>
              <w:rPr>
                <w:rFonts w:ascii="Segoe UI" w:hAnsi="Segoe UI" w:cs="Segoe UI"/>
                <w:color w:val="212121"/>
                <w:sz w:val="23"/>
                <w:szCs w:val="23"/>
              </w:rPr>
            </w:pPr>
            <w:r>
              <w:rPr>
                <w:rFonts w:ascii="Calibri" w:hAnsi="Calibri"/>
                <w:color w:val="212121"/>
              </w:rPr>
              <w:t>26.   </w:t>
            </w:r>
            <w:r>
              <w:rPr>
                <w:rFonts w:ascii="Arial" w:hAnsi="Arial" w:cs="Arial"/>
                <w:color w:val="212121"/>
              </w:rPr>
              <w:t>The use of PC/WP Keyboard to input, amend and delete as may be required when carrying out normal duties</w:t>
            </w:r>
          </w:p>
          <w:p w:rsidR="006F1DA0" w:rsidRDefault="006F1DA0" w:rsidP="006F1DA0">
            <w:pPr>
              <w:ind w:hanging="360"/>
              <w:rPr>
                <w:rFonts w:ascii="Segoe UI" w:hAnsi="Segoe UI" w:cs="Segoe UI"/>
                <w:color w:val="212121"/>
                <w:sz w:val="23"/>
                <w:szCs w:val="23"/>
              </w:rPr>
            </w:pPr>
            <w:r>
              <w:rPr>
                <w:rFonts w:ascii="Calibri" w:hAnsi="Calibri"/>
                <w:color w:val="212121"/>
              </w:rPr>
              <w:t>27.   </w:t>
            </w:r>
            <w:r>
              <w:rPr>
                <w:rFonts w:ascii="Arial" w:hAnsi="Arial" w:cs="Arial"/>
                <w:color w:val="212121"/>
              </w:rPr>
              <w:t>Such other duties as may be commensurate with the grade and nature of the post</w:t>
            </w:r>
          </w:p>
          <w:p w:rsidR="006F1DA0" w:rsidRDefault="006F1DA0" w:rsidP="006F1DA0">
            <w:pPr>
              <w:rPr>
                <w:rFonts w:ascii="Segoe UI" w:hAnsi="Segoe UI" w:cs="Segoe UI"/>
                <w:color w:val="212121"/>
                <w:sz w:val="23"/>
                <w:szCs w:val="23"/>
              </w:rPr>
            </w:pPr>
            <w:r>
              <w:rPr>
                <w:rFonts w:ascii="Arial" w:hAnsi="Arial" w:cs="Arial"/>
                <w:color w:val="212121"/>
              </w:rPr>
              <w:t> </w:t>
            </w:r>
          </w:p>
          <w:p w:rsidR="006F1DA0" w:rsidRDefault="006F1DA0" w:rsidP="006F1DA0">
            <w:pPr>
              <w:rPr>
                <w:rFonts w:ascii="Segoe UI" w:hAnsi="Segoe UI" w:cs="Segoe UI"/>
                <w:color w:val="212121"/>
                <w:sz w:val="23"/>
                <w:szCs w:val="23"/>
              </w:rPr>
            </w:pPr>
            <w:r>
              <w:rPr>
                <w:rFonts w:ascii="Arial" w:hAnsi="Arial" w:cs="Arial"/>
                <w:b/>
                <w:bCs/>
                <w:color w:val="6F2F9F"/>
              </w:rPr>
              <w:t>3.    OTHER DUTIES AND RESPONSIBILITIES</w:t>
            </w:r>
          </w:p>
          <w:p w:rsidR="006F1DA0" w:rsidRDefault="006F1DA0" w:rsidP="006F1DA0">
            <w:pPr>
              <w:rPr>
                <w:rFonts w:ascii="Segoe UI" w:hAnsi="Segoe UI" w:cs="Segoe UI"/>
                <w:color w:val="212121"/>
                <w:sz w:val="23"/>
                <w:szCs w:val="23"/>
              </w:rPr>
            </w:pPr>
            <w:r>
              <w:rPr>
                <w:rFonts w:ascii="Arial" w:hAnsi="Arial" w:cs="Arial"/>
                <w:b/>
                <w:bCs/>
                <w:color w:val="212121"/>
              </w:rPr>
              <w:t> </w:t>
            </w:r>
          </w:p>
          <w:p w:rsidR="006F1DA0" w:rsidRDefault="006F1DA0" w:rsidP="006F1DA0">
            <w:pPr>
              <w:ind w:hanging="360"/>
              <w:rPr>
                <w:rFonts w:ascii="Segoe UI" w:hAnsi="Segoe UI" w:cs="Segoe UI"/>
                <w:color w:val="212121"/>
                <w:sz w:val="23"/>
                <w:szCs w:val="23"/>
              </w:rPr>
            </w:pPr>
            <w:r>
              <w:rPr>
                <w:rFonts w:ascii="Calibri" w:hAnsi="Calibri"/>
                <w:color w:val="212121"/>
              </w:rPr>
              <w:t>1.       </w:t>
            </w:r>
            <w:r>
              <w:rPr>
                <w:rFonts w:ascii="Arial" w:hAnsi="Arial" w:cs="Arial"/>
                <w:color w:val="212121"/>
              </w:rPr>
              <w:t>To perform such other duties as the Principal, or her delegate, may from time to time determine commensurate with grade</w:t>
            </w:r>
          </w:p>
          <w:p w:rsidR="006F1DA0" w:rsidRDefault="006F1DA0" w:rsidP="006F1DA0">
            <w:pPr>
              <w:ind w:hanging="360"/>
              <w:rPr>
                <w:rFonts w:ascii="Segoe UI" w:hAnsi="Segoe UI" w:cs="Segoe UI"/>
                <w:color w:val="212121"/>
                <w:sz w:val="23"/>
                <w:szCs w:val="23"/>
              </w:rPr>
            </w:pPr>
            <w:r>
              <w:rPr>
                <w:rFonts w:ascii="Calibri" w:hAnsi="Calibri"/>
                <w:color w:val="212121"/>
              </w:rPr>
              <w:t>2.       </w:t>
            </w:r>
            <w:r>
              <w:rPr>
                <w:rFonts w:ascii="Arial" w:hAnsi="Arial" w:cs="Arial"/>
                <w:color w:val="212121"/>
              </w:rPr>
              <w:t>To promote equality, diversity and inclusion and demonstrate this within the role</w:t>
            </w:r>
          </w:p>
          <w:p w:rsidR="006F1DA0" w:rsidRDefault="006F1DA0" w:rsidP="006F1DA0">
            <w:pPr>
              <w:ind w:hanging="360"/>
              <w:rPr>
                <w:rFonts w:ascii="Segoe UI" w:hAnsi="Segoe UI" w:cs="Segoe UI"/>
                <w:color w:val="212121"/>
                <w:sz w:val="23"/>
                <w:szCs w:val="23"/>
              </w:rPr>
            </w:pPr>
            <w:r>
              <w:rPr>
                <w:rFonts w:ascii="Calibri" w:hAnsi="Calibri"/>
                <w:color w:val="212121"/>
              </w:rPr>
              <w:t>3.       </w:t>
            </w:r>
            <w:r>
              <w:rPr>
                <w:rFonts w:ascii="Arial" w:hAnsi="Arial" w:cs="Arial"/>
                <w:color w:val="212121"/>
              </w:rPr>
              <w:t>All staff are expected to be committed to the Academies Equal Opportunities policy</w:t>
            </w:r>
          </w:p>
          <w:p w:rsidR="006F1DA0" w:rsidRDefault="006F1DA0" w:rsidP="006F1DA0">
            <w:pPr>
              <w:ind w:hanging="360"/>
              <w:rPr>
                <w:rFonts w:ascii="Segoe UI" w:hAnsi="Segoe UI" w:cs="Segoe UI"/>
                <w:color w:val="212121"/>
                <w:sz w:val="23"/>
                <w:szCs w:val="23"/>
              </w:rPr>
            </w:pPr>
            <w:r>
              <w:rPr>
                <w:rFonts w:ascii="Calibri" w:hAnsi="Calibri"/>
                <w:color w:val="212121"/>
              </w:rPr>
              <w:t>4.       </w:t>
            </w:r>
            <w:r>
              <w:rPr>
                <w:rFonts w:ascii="Arial" w:hAnsi="Arial" w:cs="Arial"/>
                <w:color w:val="212121"/>
              </w:rPr>
              <w:t>East Birmingham Academy is committed to safeguarding and promoting the welfare of children and young people and expects all staff to share this commitment</w:t>
            </w:r>
          </w:p>
          <w:p w:rsidR="006F1DA0" w:rsidRDefault="006F1DA0" w:rsidP="006F1DA0">
            <w:pPr>
              <w:ind w:hanging="360"/>
              <w:rPr>
                <w:rFonts w:ascii="Segoe UI" w:hAnsi="Segoe UI" w:cs="Segoe UI"/>
                <w:color w:val="212121"/>
                <w:sz w:val="23"/>
                <w:szCs w:val="23"/>
              </w:rPr>
            </w:pPr>
            <w:r>
              <w:rPr>
                <w:rFonts w:ascii="Calibri" w:hAnsi="Calibri"/>
                <w:color w:val="212121"/>
              </w:rPr>
              <w:t>5.       </w:t>
            </w:r>
            <w:r>
              <w:rPr>
                <w:rFonts w:ascii="Arial" w:hAnsi="Arial" w:cs="Arial"/>
                <w:color w:val="212121"/>
              </w:rPr>
              <w:t>All staff have a responsibility for promoting and safeguarding the welfare of children and young people that they are either responsible for, or come into contact with</w:t>
            </w:r>
          </w:p>
          <w:p w:rsidR="006F1DA0" w:rsidRDefault="006F1DA0" w:rsidP="006F1DA0">
            <w:pPr>
              <w:ind w:hanging="360"/>
              <w:rPr>
                <w:rFonts w:ascii="Segoe UI" w:hAnsi="Segoe UI" w:cs="Segoe UI"/>
                <w:color w:val="212121"/>
                <w:sz w:val="23"/>
                <w:szCs w:val="23"/>
              </w:rPr>
            </w:pPr>
            <w:r>
              <w:rPr>
                <w:rFonts w:ascii="Calibri" w:hAnsi="Calibri"/>
                <w:color w:val="212121"/>
              </w:rPr>
              <w:t>6.       </w:t>
            </w:r>
            <w:r>
              <w:rPr>
                <w:rFonts w:ascii="Arial" w:hAnsi="Arial" w:cs="Arial"/>
                <w:color w:val="212121"/>
              </w:rPr>
              <w:t>To ensure all tasks are carried out with due regard to Health and Safety</w:t>
            </w:r>
          </w:p>
          <w:p w:rsidR="006F1DA0" w:rsidRDefault="006F1DA0" w:rsidP="006F1DA0">
            <w:pPr>
              <w:ind w:hanging="360"/>
              <w:rPr>
                <w:rFonts w:ascii="Segoe UI" w:hAnsi="Segoe UI" w:cs="Segoe UI"/>
                <w:color w:val="212121"/>
                <w:sz w:val="23"/>
                <w:szCs w:val="23"/>
              </w:rPr>
            </w:pPr>
            <w:r>
              <w:rPr>
                <w:rFonts w:ascii="Calibri" w:hAnsi="Calibri"/>
                <w:color w:val="212121"/>
              </w:rPr>
              <w:t>7.       </w:t>
            </w:r>
            <w:r>
              <w:rPr>
                <w:rFonts w:ascii="Arial" w:hAnsi="Arial" w:cs="Arial"/>
                <w:color w:val="212121"/>
              </w:rPr>
              <w:t>To undertake appropriate professional development including adhering to the principle of performance management</w:t>
            </w:r>
          </w:p>
          <w:p w:rsidR="006F1DA0" w:rsidRDefault="006F1DA0" w:rsidP="006F1DA0">
            <w:pPr>
              <w:ind w:hanging="360"/>
              <w:rPr>
                <w:rFonts w:ascii="Segoe UI" w:hAnsi="Segoe UI" w:cs="Segoe UI"/>
                <w:color w:val="212121"/>
                <w:sz w:val="23"/>
                <w:szCs w:val="23"/>
              </w:rPr>
            </w:pPr>
            <w:r>
              <w:rPr>
                <w:rFonts w:ascii="Calibri" w:hAnsi="Calibri"/>
                <w:color w:val="212121"/>
              </w:rPr>
              <w:t>8.       </w:t>
            </w:r>
            <w:r>
              <w:rPr>
                <w:rFonts w:ascii="Arial" w:hAnsi="Arial" w:cs="Arial"/>
                <w:color w:val="212121"/>
              </w:rPr>
              <w:t>To adhere to the Confidentiality and Health and Safety Policies and to any relevant Internet Code of Practice</w:t>
            </w:r>
          </w:p>
          <w:p w:rsidR="006F1DA0" w:rsidRDefault="006F1DA0" w:rsidP="006F1DA0">
            <w:pPr>
              <w:ind w:hanging="360"/>
              <w:rPr>
                <w:rFonts w:ascii="Segoe UI" w:hAnsi="Segoe UI" w:cs="Segoe UI"/>
                <w:color w:val="212121"/>
                <w:sz w:val="23"/>
                <w:szCs w:val="23"/>
              </w:rPr>
            </w:pPr>
            <w:r>
              <w:rPr>
                <w:rFonts w:ascii="Calibri" w:hAnsi="Calibri"/>
                <w:color w:val="212121"/>
              </w:rPr>
              <w:t>9.       </w:t>
            </w:r>
            <w:r>
              <w:rPr>
                <w:rFonts w:ascii="Arial" w:hAnsi="Arial" w:cs="Arial"/>
                <w:color w:val="212121"/>
              </w:rPr>
              <w:t xml:space="preserve">To adhere to the ethos of </w:t>
            </w:r>
            <w:r>
              <w:rPr>
                <w:rFonts w:ascii="Arial" w:hAnsi="Arial" w:cs="Arial"/>
                <w:color w:val="212121"/>
              </w:rPr>
              <w:t>East</w:t>
            </w:r>
            <w:r>
              <w:rPr>
                <w:rFonts w:ascii="Arial" w:hAnsi="Arial" w:cs="Arial"/>
                <w:color w:val="212121"/>
              </w:rPr>
              <w:t xml:space="preserve"> Birmingham Academy</w:t>
            </w:r>
          </w:p>
          <w:p w:rsidR="006F1DA0" w:rsidRDefault="006F1DA0" w:rsidP="006F1DA0">
            <w:pPr>
              <w:ind w:hanging="360"/>
              <w:rPr>
                <w:rFonts w:ascii="Segoe UI" w:hAnsi="Segoe UI" w:cs="Segoe UI"/>
                <w:color w:val="212121"/>
                <w:sz w:val="23"/>
                <w:szCs w:val="23"/>
              </w:rPr>
            </w:pPr>
            <w:r>
              <w:rPr>
                <w:rFonts w:ascii="Calibri" w:hAnsi="Calibri"/>
                <w:color w:val="212121"/>
              </w:rPr>
              <w:t>a)      </w:t>
            </w:r>
            <w:r>
              <w:rPr>
                <w:rFonts w:ascii="Arial" w:hAnsi="Arial" w:cs="Arial"/>
                <w:color w:val="212121"/>
              </w:rPr>
              <w:t>To promote the agreed vision and aims of the Academy</w:t>
            </w:r>
          </w:p>
          <w:p w:rsidR="006F1DA0" w:rsidRDefault="006F1DA0" w:rsidP="006F1DA0">
            <w:pPr>
              <w:ind w:hanging="360"/>
              <w:rPr>
                <w:rFonts w:ascii="Segoe UI" w:hAnsi="Segoe UI" w:cs="Segoe UI"/>
                <w:color w:val="212121"/>
                <w:sz w:val="23"/>
                <w:szCs w:val="23"/>
              </w:rPr>
            </w:pPr>
            <w:r>
              <w:rPr>
                <w:rFonts w:ascii="Calibri" w:hAnsi="Calibri"/>
                <w:color w:val="212121"/>
              </w:rPr>
              <w:t>b)      </w:t>
            </w:r>
            <w:r>
              <w:rPr>
                <w:rFonts w:ascii="Arial" w:hAnsi="Arial" w:cs="Arial"/>
                <w:color w:val="212121"/>
              </w:rPr>
              <w:t>To set an example of personal integrity and professionalism</w:t>
            </w:r>
          </w:p>
          <w:p w:rsidR="006F1DA0" w:rsidRDefault="006F1DA0" w:rsidP="006F1DA0">
            <w:pPr>
              <w:ind w:hanging="360"/>
              <w:rPr>
                <w:rFonts w:ascii="Segoe UI" w:hAnsi="Segoe UI" w:cs="Segoe UI"/>
                <w:color w:val="212121"/>
                <w:sz w:val="23"/>
                <w:szCs w:val="23"/>
              </w:rPr>
            </w:pPr>
            <w:r>
              <w:rPr>
                <w:rFonts w:ascii="Calibri" w:hAnsi="Calibri"/>
                <w:color w:val="212121"/>
              </w:rPr>
              <w:t>10.   </w:t>
            </w:r>
            <w:r>
              <w:rPr>
                <w:rFonts w:ascii="Arial" w:hAnsi="Arial" w:cs="Arial"/>
                <w:color w:val="212121"/>
              </w:rPr>
              <w:t>Attendance at staff meetings as appropriate</w:t>
            </w:r>
          </w:p>
          <w:p w:rsidR="006F1DA0" w:rsidRDefault="006F1DA0" w:rsidP="006F1DA0">
            <w:pPr>
              <w:ind w:hanging="360"/>
              <w:rPr>
                <w:rFonts w:ascii="Segoe UI" w:hAnsi="Segoe UI" w:cs="Segoe UI"/>
                <w:color w:val="212121"/>
                <w:sz w:val="23"/>
                <w:szCs w:val="23"/>
              </w:rPr>
            </w:pPr>
            <w:r>
              <w:rPr>
                <w:rFonts w:ascii="Calibri" w:hAnsi="Calibri"/>
                <w:color w:val="212121"/>
              </w:rPr>
              <w:t>11.   </w:t>
            </w:r>
            <w:r>
              <w:rPr>
                <w:rFonts w:ascii="Arial" w:hAnsi="Arial" w:cs="Arial"/>
                <w:color w:val="212121"/>
              </w:rPr>
              <w:t>Co-ordinate the cover work during staff absences.</w:t>
            </w:r>
          </w:p>
          <w:p w:rsidR="006F1DA0" w:rsidRDefault="006F1DA0" w:rsidP="006F1DA0">
            <w:pPr>
              <w:ind w:hanging="360"/>
              <w:rPr>
                <w:rFonts w:ascii="Segoe UI" w:hAnsi="Segoe UI" w:cs="Segoe UI"/>
                <w:color w:val="212121"/>
                <w:sz w:val="23"/>
                <w:szCs w:val="23"/>
              </w:rPr>
            </w:pPr>
            <w:r>
              <w:rPr>
                <w:rFonts w:ascii="Calibri" w:hAnsi="Calibri"/>
                <w:color w:val="212121"/>
              </w:rPr>
              <w:t>12.   </w:t>
            </w:r>
            <w:r>
              <w:rPr>
                <w:rFonts w:ascii="Arial" w:hAnsi="Arial" w:cs="Arial"/>
                <w:color w:val="212121"/>
              </w:rPr>
              <w:t>Administer internal examinations and assessments for the science department.</w:t>
            </w:r>
          </w:p>
          <w:p w:rsidR="006F1DA0" w:rsidRDefault="006F1DA0" w:rsidP="006F1DA0">
            <w:pPr>
              <w:ind w:hanging="360"/>
              <w:rPr>
                <w:rFonts w:ascii="Arial" w:hAnsi="Arial" w:cs="Arial"/>
                <w:color w:val="212121"/>
              </w:rPr>
            </w:pPr>
            <w:r>
              <w:rPr>
                <w:rFonts w:ascii="Calibri" w:hAnsi="Calibri"/>
                <w:color w:val="212121"/>
              </w:rPr>
              <w:t>13.   </w:t>
            </w:r>
            <w:r>
              <w:rPr>
                <w:rFonts w:ascii="Arial" w:hAnsi="Arial" w:cs="Arial"/>
                <w:color w:val="212121"/>
              </w:rPr>
              <w:t>Purchase any additional consumables/resources as and when required.</w:t>
            </w:r>
          </w:p>
          <w:p w:rsidR="00163244" w:rsidRDefault="00163244" w:rsidP="006F1DA0">
            <w:pPr>
              <w:ind w:hanging="360"/>
              <w:rPr>
                <w:rFonts w:ascii="Segoe UI" w:hAnsi="Segoe UI" w:cs="Segoe UI"/>
                <w:color w:val="212121"/>
                <w:sz w:val="23"/>
                <w:szCs w:val="23"/>
              </w:rPr>
            </w:pPr>
            <w:bookmarkStart w:id="0" w:name="_GoBack"/>
            <w:bookmarkEnd w:id="0"/>
          </w:p>
          <w:p w:rsidR="006F1DA0" w:rsidRDefault="006F1DA0" w:rsidP="006F1DA0">
            <w:pPr>
              <w:rPr>
                <w:rFonts w:ascii="Segoe UI" w:hAnsi="Segoe UI" w:cs="Segoe UI"/>
                <w:color w:val="212121"/>
                <w:sz w:val="23"/>
                <w:szCs w:val="23"/>
              </w:rPr>
            </w:pPr>
            <w:r>
              <w:rPr>
                <w:rFonts w:ascii="Arial" w:hAnsi="Arial" w:cs="Arial"/>
                <w:color w:val="212121"/>
              </w:rPr>
              <w:t> </w:t>
            </w:r>
          </w:p>
          <w:p w:rsidR="006F1DA0" w:rsidRDefault="006F1DA0" w:rsidP="006F1DA0">
            <w:pPr>
              <w:ind w:hanging="222"/>
              <w:rPr>
                <w:rFonts w:ascii="Segoe UI" w:hAnsi="Segoe UI" w:cs="Segoe UI"/>
                <w:color w:val="212121"/>
                <w:sz w:val="23"/>
                <w:szCs w:val="23"/>
              </w:rPr>
            </w:pPr>
            <w:r>
              <w:rPr>
                <w:rFonts w:ascii="Calibri" w:hAnsi="Calibri"/>
                <w:b/>
                <w:bCs/>
                <w:color w:val="6F2F9F"/>
              </w:rPr>
              <w:lastRenderedPageBreak/>
              <w:t>4.  </w:t>
            </w:r>
            <w:r>
              <w:rPr>
                <w:rFonts w:ascii="Arial" w:hAnsi="Arial" w:cs="Arial"/>
                <w:b/>
                <w:bCs/>
                <w:color w:val="6F2F9F"/>
              </w:rPr>
              <w:t>SUPERVISION RECEIVED</w:t>
            </w:r>
          </w:p>
          <w:p w:rsidR="006F1DA0" w:rsidRDefault="006F1DA0" w:rsidP="006F1DA0">
            <w:pPr>
              <w:rPr>
                <w:rFonts w:ascii="Segoe UI" w:hAnsi="Segoe UI" w:cs="Segoe UI"/>
                <w:color w:val="212121"/>
                <w:sz w:val="23"/>
                <w:szCs w:val="23"/>
              </w:rPr>
            </w:pPr>
            <w:r>
              <w:rPr>
                <w:rFonts w:ascii="Arial" w:hAnsi="Arial" w:cs="Arial"/>
                <w:b/>
                <w:bCs/>
                <w:color w:val="212121"/>
              </w:rPr>
              <w:t> </w:t>
            </w:r>
          </w:p>
          <w:p w:rsidR="006F1DA0" w:rsidRDefault="006F1DA0" w:rsidP="006F1DA0">
            <w:pPr>
              <w:ind w:hanging="360"/>
              <w:rPr>
                <w:rFonts w:ascii="Segoe UI" w:hAnsi="Segoe UI" w:cs="Segoe UI"/>
                <w:color w:val="212121"/>
                <w:sz w:val="23"/>
                <w:szCs w:val="23"/>
              </w:rPr>
            </w:pPr>
            <w:r>
              <w:rPr>
                <w:rFonts w:ascii="Calibri" w:hAnsi="Calibri"/>
                <w:color w:val="212121"/>
              </w:rPr>
              <w:t>a)      </w:t>
            </w:r>
            <w:r>
              <w:rPr>
                <w:rFonts w:ascii="Arial" w:hAnsi="Arial" w:cs="Arial"/>
                <w:color w:val="212121"/>
              </w:rPr>
              <w:t>Supervising Officer: Head of Department</w:t>
            </w:r>
            <w:r>
              <w:rPr>
                <w:rFonts w:ascii="Arial" w:hAnsi="Arial" w:cs="Arial"/>
                <w:b/>
                <w:bCs/>
                <w:color w:val="212121"/>
              </w:rPr>
              <w:t xml:space="preserve"> </w:t>
            </w:r>
            <w:r w:rsidRPr="00485A66">
              <w:rPr>
                <w:rFonts w:ascii="Arial" w:hAnsi="Arial" w:cs="Arial"/>
                <w:b/>
                <w:bCs/>
                <w:color w:val="212121"/>
              </w:rPr>
              <w:t>/ Senior Science Technician.</w:t>
            </w:r>
          </w:p>
          <w:p w:rsidR="006F1DA0" w:rsidRDefault="006F1DA0" w:rsidP="006F1DA0">
            <w:pPr>
              <w:ind w:hanging="360"/>
              <w:rPr>
                <w:rFonts w:ascii="Segoe UI" w:hAnsi="Segoe UI" w:cs="Segoe UI"/>
                <w:color w:val="212121"/>
                <w:sz w:val="23"/>
                <w:szCs w:val="23"/>
              </w:rPr>
            </w:pPr>
            <w:r>
              <w:rPr>
                <w:rFonts w:ascii="Calibri" w:hAnsi="Calibri"/>
                <w:color w:val="212121"/>
              </w:rPr>
              <w:t>b)      </w:t>
            </w:r>
            <w:r>
              <w:rPr>
                <w:rFonts w:ascii="Arial" w:hAnsi="Arial" w:cs="Arial"/>
                <w:color w:val="212121"/>
              </w:rPr>
              <w:t>Level of Supervision:         Left to work within established guidelines subject to scrutiny by supervisor</w:t>
            </w:r>
          </w:p>
          <w:p w:rsidR="006F1DA0" w:rsidRDefault="006F1DA0" w:rsidP="006F1DA0">
            <w:pPr>
              <w:rPr>
                <w:rFonts w:ascii="Segoe UI" w:hAnsi="Segoe UI" w:cs="Segoe UI"/>
                <w:color w:val="212121"/>
                <w:sz w:val="23"/>
                <w:szCs w:val="23"/>
              </w:rPr>
            </w:pPr>
            <w:r>
              <w:rPr>
                <w:rFonts w:ascii="Arial" w:hAnsi="Arial" w:cs="Arial"/>
                <w:color w:val="212121"/>
              </w:rPr>
              <w:t> </w:t>
            </w:r>
          </w:p>
          <w:p w:rsidR="006F1DA0" w:rsidRDefault="006F1DA0" w:rsidP="006F1DA0">
            <w:pPr>
              <w:ind w:hanging="223"/>
              <w:rPr>
                <w:rFonts w:ascii="Segoe UI" w:hAnsi="Segoe UI" w:cs="Segoe UI"/>
                <w:color w:val="212121"/>
                <w:sz w:val="23"/>
                <w:szCs w:val="23"/>
              </w:rPr>
            </w:pPr>
            <w:r>
              <w:rPr>
                <w:rFonts w:ascii="Calibri" w:hAnsi="Calibri"/>
                <w:b/>
                <w:bCs/>
                <w:color w:val="6F2F9F"/>
              </w:rPr>
              <w:t>5.  </w:t>
            </w:r>
            <w:r>
              <w:rPr>
                <w:rFonts w:ascii="Arial" w:hAnsi="Arial" w:cs="Arial"/>
                <w:b/>
                <w:bCs/>
                <w:color w:val="6F2F9F"/>
              </w:rPr>
              <w:t>SUPERVISION GIVEN</w:t>
            </w:r>
          </w:p>
          <w:p w:rsidR="006F1DA0" w:rsidRDefault="006F1DA0" w:rsidP="006F1DA0">
            <w:pPr>
              <w:rPr>
                <w:rFonts w:ascii="Segoe UI" w:hAnsi="Segoe UI" w:cs="Segoe UI"/>
                <w:color w:val="212121"/>
                <w:sz w:val="23"/>
                <w:szCs w:val="23"/>
              </w:rPr>
            </w:pPr>
            <w:r>
              <w:rPr>
                <w:rFonts w:ascii="Arial" w:hAnsi="Arial" w:cs="Arial"/>
                <w:b/>
                <w:bCs/>
                <w:color w:val="212121"/>
              </w:rPr>
              <w:t> </w:t>
            </w:r>
          </w:p>
          <w:p w:rsidR="006F1DA0" w:rsidRDefault="006F1DA0" w:rsidP="006F1DA0">
            <w:pPr>
              <w:ind w:firstLine="720"/>
              <w:rPr>
                <w:rFonts w:ascii="Arial" w:hAnsi="Arial" w:cs="Arial"/>
                <w:color w:val="212121"/>
              </w:rPr>
            </w:pPr>
            <w:r>
              <w:rPr>
                <w:rFonts w:ascii="Arial" w:hAnsi="Arial" w:cs="Arial"/>
                <w:color w:val="212121"/>
              </w:rPr>
              <w:t>None</w:t>
            </w:r>
          </w:p>
          <w:p w:rsidR="006F1DA0" w:rsidRDefault="006F1DA0" w:rsidP="006F1DA0">
            <w:pPr>
              <w:ind w:firstLine="720"/>
              <w:rPr>
                <w:rFonts w:ascii="Segoe UI" w:hAnsi="Segoe UI" w:cs="Segoe UI"/>
                <w:color w:val="212121"/>
                <w:sz w:val="23"/>
                <w:szCs w:val="23"/>
              </w:rPr>
            </w:pPr>
          </w:p>
          <w:p w:rsidR="006F1DA0" w:rsidRDefault="006F1DA0" w:rsidP="006F1DA0">
            <w:pPr>
              <w:ind w:hanging="230"/>
              <w:rPr>
                <w:rFonts w:ascii="Segoe UI" w:hAnsi="Segoe UI" w:cs="Segoe UI"/>
                <w:color w:val="212121"/>
                <w:sz w:val="23"/>
                <w:szCs w:val="23"/>
              </w:rPr>
            </w:pPr>
            <w:r>
              <w:rPr>
                <w:rFonts w:ascii="Calibri" w:hAnsi="Calibri"/>
                <w:b/>
                <w:bCs/>
                <w:color w:val="6F2F9F"/>
              </w:rPr>
              <w:t>6.  </w:t>
            </w:r>
            <w:r>
              <w:rPr>
                <w:rFonts w:ascii="Arial" w:hAnsi="Arial" w:cs="Arial"/>
                <w:b/>
                <w:bCs/>
                <w:color w:val="6F2F9F"/>
              </w:rPr>
              <w:t>LIAISON WITH</w:t>
            </w:r>
          </w:p>
          <w:p w:rsidR="006F1DA0" w:rsidRDefault="006F1DA0" w:rsidP="006F1DA0">
            <w:pPr>
              <w:rPr>
                <w:rFonts w:ascii="Segoe UI" w:hAnsi="Segoe UI" w:cs="Segoe UI"/>
                <w:color w:val="212121"/>
                <w:sz w:val="23"/>
                <w:szCs w:val="23"/>
              </w:rPr>
            </w:pPr>
            <w:r>
              <w:rPr>
                <w:rFonts w:ascii="Arial" w:hAnsi="Arial" w:cs="Arial"/>
                <w:b/>
                <w:bCs/>
                <w:color w:val="212121"/>
              </w:rPr>
              <w:t> </w:t>
            </w:r>
          </w:p>
          <w:p w:rsidR="006F1DA0" w:rsidRDefault="006F1DA0" w:rsidP="006F1DA0">
            <w:pPr>
              <w:ind w:hanging="360"/>
              <w:rPr>
                <w:rFonts w:ascii="Segoe UI" w:hAnsi="Segoe UI" w:cs="Segoe UI"/>
                <w:color w:val="212121"/>
                <w:sz w:val="23"/>
                <w:szCs w:val="23"/>
              </w:rPr>
            </w:pPr>
            <w:r>
              <w:rPr>
                <w:rFonts w:ascii="Calibri" w:hAnsi="Calibri"/>
                <w:color w:val="212121"/>
              </w:rPr>
              <w:t>a)      </w:t>
            </w:r>
            <w:r>
              <w:rPr>
                <w:rFonts w:ascii="Arial" w:hAnsi="Arial" w:cs="Arial"/>
                <w:color w:val="212121"/>
              </w:rPr>
              <w:t>Teaching Staff, Support Staff, Students</w:t>
            </w:r>
          </w:p>
          <w:p w:rsidR="006F1DA0" w:rsidRDefault="006F1DA0" w:rsidP="006F1DA0">
            <w:pPr>
              <w:rPr>
                <w:rFonts w:ascii="Segoe UI" w:hAnsi="Segoe UI" w:cs="Segoe UI"/>
                <w:color w:val="212121"/>
                <w:sz w:val="23"/>
                <w:szCs w:val="23"/>
              </w:rPr>
            </w:pPr>
            <w:r>
              <w:rPr>
                <w:rFonts w:ascii="Arial" w:hAnsi="Arial" w:cs="Arial"/>
                <w:color w:val="212121"/>
              </w:rPr>
              <w:t> </w:t>
            </w:r>
          </w:p>
          <w:p w:rsidR="006F1DA0" w:rsidRDefault="006F1DA0" w:rsidP="006F1DA0">
            <w:pPr>
              <w:rPr>
                <w:rFonts w:ascii="Segoe UI" w:hAnsi="Segoe UI" w:cs="Segoe UI"/>
                <w:color w:val="212121"/>
                <w:sz w:val="23"/>
                <w:szCs w:val="23"/>
              </w:rPr>
            </w:pPr>
            <w:r>
              <w:rPr>
                <w:rFonts w:ascii="Arial" w:hAnsi="Arial" w:cs="Arial"/>
                <w:color w:val="212121"/>
              </w:rPr>
              <w:t> </w:t>
            </w:r>
          </w:p>
          <w:p w:rsidR="006F1DA0" w:rsidRDefault="006F1DA0" w:rsidP="006F1DA0">
            <w:pPr>
              <w:ind w:hanging="230"/>
              <w:rPr>
                <w:rFonts w:ascii="Segoe UI" w:hAnsi="Segoe UI" w:cs="Segoe UI"/>
                <w:color w:val="212121"/>
                <w:sz w:val="23"/>
                <w:szCs w:val="23"/>
              </w:rPr>
            </w:pPr>
            <w:r>
              <w:rPr>
                <w:rFonts w:ascii="Calibri" w:hAnsi="Calibri"/>
                <w:b/>
                <w:bCs/>
                <w:color w:val="6F2F9F"/>
              </w:rPr>
              <w:t>7.  </w:t>
            </w:r>
            <w:r>
              <w:rPr>
                <w:rFonts w:ascii="Arial" w:hAnsi="Arial" w:cs="Arial"/>
                <w:b/>
                <w:bCs/>
                <w:color w:val="6F2F9F"/>
              </w:rPr>
              <w:t>REVIEW</w:t>
            </w:r>
          </w:p>
          <w:p w:rsidR="006F1DA0" w:rsidRDefault="006F1DA0" w:rsidP="006F1DA0">
            <w:pPr>
              <w:rPr>
                <w:rFonts w:ascii="Segoe UI" w:hAnsi="Segoe UI" w:cs="Segoe UI"/>
                <w:color w:val="212121"/>
                <w:sz w:val="23"/>
                <w:szCs w:val="23"/>
              </w:rPr>
            </w:pPr>
            <w:r>
              <w:rPr>
                <w:rFonts w:ascii="Arial" w:hAnsi="Arial" w:cs="Arial"/>
                <w:b/>
                <w:bCs/>
                <w:color w:val="212121"/>
              </w:rPr>
              <w:t> </w:t>
            </w:r>
          </w:p>
          <w:p w:rsidR="006F1DA0" w:rsidRDefault="006F1DA0" w:rsidP="006F1DA0">
            <w:pPr>
              <w:ind w:hanging="360"/>
              <w:rPr>
                <w:rFonts w:ascii="Segoe UI" w:hAnsi="Segoe UI" w:cs="Segoe UI"/>
                <w:color w:val="212121"/>
                <w:sz w:val="23"/>
                <w:szCs w:val="23"/>
              </w:rPr>
            </w:pPr>
            <w:r>
              <w:rPr>
                <w:rFonts w:ascii="Calibri" w:hAnsi="Calibri"/>
                <w:color w:val="212121"/>
              </w:rPr>
              <w:t>a)      </w:t>
            </w:r>
            <w:r>
              <w:rPr>
                <w:rFonts w:ascii="Arial" w:hAnsi="Arial" w:cs="Arial"/>
                <w:color w:val="212121"/>
              </w:rPr>
              <w:t>This job description will be subject to annual review. It may be amended at the request of the Principal, Line Manager or post holder after consultation</w:t>
            </w:r>
          </w:p>
          <w:p w:rsidR="006F1DA0" w:rsidRDefault="006F1DA0" w:rsidP="006F1DA0">
            <w:pPr>
              <w:rPr>
                <w:rFonts w:ascii="Segoe UI" w:hAnsi="Segoe UI" w:cs="Segoe UI"/>
                <w:color w:val="212121"/>
                <w:sz w:val="23"/>
                <w:szCs w:val="23"/>
              </w:rPr>
            </w:pPr>
            <w:r>
              <w:rPr>
                <w:rFonts w:ascii="Arial" w:hAnsi="Arial" w:cs="Arial"/>
                <w:color w:val="212121"/>
              </w:rPr>
              <w:t> </w:t>
            </w:r>
          </w:p>
          <w:p w:rsidR="006F1DA0" w:rsidRDefault="006F1DA0" w:rsidP="006F1DA0">
            <w:pPr>
              <w:rPr>
                <w:rFonts w:ascii="Segoe UI" w:hAnsi="Segoe UI" w:cs="Segoe UI"/>
                <w:color w:val="212121"/>
                <w:sz w:val="23"/>
                <w:szCs w:val="23"/>
              </w:rPr>
            </w:pPr>
            <w:r>
              <w:rPr>
                <w:rFonts w:ascii="Arial" w:hAnsi="Arial" w:cs="Arial"/>
                <w:color w:val="212121"/>
              </w:rPr>
              <w:t>Post holder Signature: ..................................................................................</w:t>
            </w:r>
          </w:p>
          <w:p w:rsidR="006F1DA0" w:rsidRDefault="006F1DA0" w:rsidP="006F1DA0">
            <w:pPr>
              <w:rPr>
                <w:rFonts w:ascii="Segoe UI" w:hAnsi="Segoe UI" w:cs="Segoe UI"/>
                <w:color w:val="212121"/>
                <w:sz w:val="23"/>
                <w:szCs w:val="23"/>
              </w:rPr>
            </w:pPr>
            <w:r>
              <w:rPr>
                <w:rFonts w:ascii="Arial" w:hAnsi="Arial" w:cs="Arial"/>
                <w:color w:val="212121"/>
              </w:rPr>
              <w:t> </w:t>
            </w:r>
          </w:p>
          <w:p w:rsidR="006F1DA0" w:rsidRDefault="006F1DA0" w:rsidP="006F1DA0">
            <w:pPr>
              <w:rPr>
                <w:rFonts w:ascii="Segoe UI" w:hAnsi="Segoe UI" w:cs="Segoe UI"/>
                <w:color w:val="212121"/>
                <w:sz w:val="23"/>
                <w:szCs w:val="23"/>
              </w:rPr>
            </w:pPr>
            <w:r>
              <w:rPr>
                <w:rFonts w:ascii="Arial" w:hAnsi="Arial" w:cs="Arial"/>
                <w:color w:val="212121"/>
              </w:rPr>
              <w:t>Date of Signing: .............................................................................................</w:t>
            </w:r>
          </w:p>
          <w:p w:rsidR="006F1DA0" w:rsidRDefault="006F1DA0" w:rsidP="006F1DA0">
            <w:pPr>
              <w:rPr>
                <w:rFonts w:ascii="Segoe UI" w:hAnsi="Segoe UI" w:cs="Segoe UI"/>
                <w:color w:val="212121"/>
                <w:sz w:val="23"/>
                <w:szCs w:val="23"/>
              </w:rPr>
            </w:pPr>
            <w:r>
              <w:rPr>
                <w:rFonts w:ascii="Arial" w:hAnsi="Arial" w:cs="Arial"/>
                <w:color w:val="212121"/>
              </w:rPr>
              <w:t> </w:t>
            </w:r>
          </w:p>
          <w:p w:rsidR="006F1DA0" w:rsidRDefault="006F1DA0" w:rsidP="006F1DA0">
            <w:pPr>
              <w:rPr>
                <w:rFonts w:ascii="Segoe UI" w:hAnsi="Segoe UI" w:cs="Segoe UI"/>
                <w:color w:val="212121"/>
                <w:sz w:val="23"/>
                <w:szCs w:val="23"/>
              </w:rPr>
            </w:pPr>
            <w:r>
              <w:rPr>
                <w:rFonts w:ascii="Arial" w:hAnsi="Arial" w:cs="Arial"/>
                <w:color w:val="212121"/>
              </w:rPr>
              <w:t>Line Manager Signature: ..............................................................................</w:t>
            </w:r>
          </w:p>
          <w:p w:rsidR="006F1DA0" w:rsidRDefault="006F1DA0" w:rsidP="006F1DA0">
            <w:pPr>
              <w:rPr>
                <w:rFonts w:ascii="Segoe UI" w:hAnsi="Segoe UI" w:cs="Segoe UI"/>
                <w:color w:val="212121"/>
                <w:sz w:val="23"/>
                <w:szCs w:val="23"/>
              </w:rPr>
            </w:pPr>
            <w:r>
              <w:rPr>
                <w:rFonts w:ascii="Arial" w:hAnsi="Arial" w:cs="Arial"/>
                <w:color w:val="212121"/>
              </w:rPr>
              <w:t> </w:t>
            </w:r>
          </w:p>
          <w:p w:rsidR="006F1DA0" w:rsidRDefault="006F1DA0" w:rsidP="006F1DA0">
            <w:pPr>
              <w:rPr>
                <w:rFonts w:ascii="Segoe UI" w:hAnsi="Segoe UI" w:cs="Segoe UI"/>
                <w:color w:val="212121"/>
                <w:sz w:val="23"/>
                <w:szCs w:val="23"/>
              </w:rPr>
            </w:pPr>
            <w:proofErr w:type="gramStart"/>
            <w:r>
              <w:rPr>
                <w:rFonts w:ascii="Arial" w:hAnsi="Arial" w:cs="Arial"/>
                <w:color w:val="212121"/>
              </w:rPr>
              <w:t>Post  Title</w:t>
            </w:r>
            <w:proofErr w:type="gramEnd"/>
            <w:r>
              <w:rPr>
                <w:rFonts w:ascii="Arial" w:hAnsi="Arial" w:cs="Arial"/>
                <w:color w:val="212121"/>
              </w:rPr>
              <w:t>: .......................................................................................................</w:t>
            </w:r>
          </w:p>
          <w:p w:rsidR="006F1DA0" w:rsidRDefault="006F1DA0" w:rsidP="006F1DA0">
            <w:pPr>
              <w:rPr>
                <w:rFonts w:ascii="Segoe UI" w:hAnsi="Segoe UI" w:cs="Segoe UI"/>
                <w:color w:val="212121"/>
                <w:sz w:val="23"/>
                <w:szCs w:val="23"/>
              </w:rPr>
            </w:pPr>
            <w:r>
              <w:rPr>
                <w:rFonts w:ascii="Arial" w:hAnsi="Arial" w:cs="Arial"/>
                <w:color w:val="212121"/>
              </w:rPr>
              <w:t> </w:t>
            </w:r>
          </w:p>
          <w:p w:rsidR="006F1DA0" w:rsidRDefault="006F1DA0" w:rsidP="006F1DA0">
            <w:pPr>
              <w:rPr>
                <w:rFonts w:ascii="Segoe UI" w:hAnsi="Segoe UI" w:cs="Segoe UI"/>
                <w:color w:val="212121"/>
                <w:sz w:val="23"/>
                <w:szCs w:val="23"/>
              </w:rPr>
            </w:pPr>
            <w:r>
              <w:rPr>
                <w:rFonts w:ascii="Arial" w:hAnsi="Arial" w:cs="Arial"/>
                <w:color w:val="212121"/>
              </w:rPr>
              <w:t>Date of Signing: .............................................................................................</w:t>
            </w:r>
          </w:p>
          <w:p w:rsidR="006F1DA0" w:rsidRDefault="006F1DA0" w:rsidP="006F1DA0"/>
          <w:p w:rsidR="004C4CF5" w:rsidRPr="008F473A" w:rsidRDefault="004C4CF5" w:rsidP="00DE7F90">
            <w:pPr>
              <w:widowControl w:val="0"/>
              <w:kinsoku w:val="0"/>
              <w:overflowPunct w:val="0"/>
              <w:autoSpaceDE w:val="0"/>
              <w:autoSpaceDN w:val="0"/>
              <w:adjustRightInd w:val="0"/>
              <w:rPr>
                <w:i/>
                <w:sz w:val="24"/>
              </w:rPr>
            </w:pPr>
          </w:p>
        </w:tc>
      </w:tr>
    </w:tbl>
    <w:p w:rsidR="008F473A" w:rsidRDefault="008F473A"/>
    <w:tbl>
      <w:tblPr>
        <w:tblStyle w:val="TableGrid1"/>
        <w:tblW w:w="9747" w:type="dxa"/>
        <w:tblLook w:val="04A0" w:firstRow="1" w:lastRow="0" w:firstColumn="1" w:lastColumn="0" w:noHBand="0" w:noVBand="1"/>
      </w:tblPr>
      <w:tblGrid>
        <w:gridCol w:w="9747"/>
      </w:tblGrid>
      <w:tr w:rsidR="00673DC8" w:rsidRPr="00673DC8" w:rsidTr="00AE2EC4">
        <w:tc>
          <w:tcPr>
            <w:tcW w:w="9747" w:type="dxa"/>
            <w:tcBorders>
              <w:left w:val="nil"/>
              <w:right w:val="nil"/>
            </w:tcBorders>
          </w:tcPr>
          <w:p w:rsidR="00673DC8" w:rsidRPr="00673DC8" w:rsidRDefault="00673DC8" w:rsidP="00673DC8">
            <w:pPr>
              <w:spacing w:after="240"/>
              <w:rPr>
                <w:sz w:val="20"/>
                <w:szCs w:val="20"/>
              </w:rPr>
            </w:pPr>
          </w:p>
        </w:tc>
      </w:tr>
      <w:tr w:rsidR="00673DC8" w:rsidRPr="00673DC8" w:rsidTr="00AE2EC4">
        <w:tc>
          <w:tcPr>
            <w:tcW w:w="9747" w:type="dxa"/>
          </w:tcPr>
          <w:p w:rsidR="00673DC8" w:rsidRPr="00673DC8" w:rsidRDefault="00673DC8" w:rsidP="00673DC8">
            <w:pPr>
              <w:spacing w:after="240"/>
              <w:jc w:val="both"/>
              <w:rPr>
                <w:b/>
                <w:sz w:val="24"/>
              </w:rPr>
            </w:pPr>
            <w:r w:rsidRPr="00673DC8">
              <w:rPr>
                <w:sz w:val="24"/>
              </w:rPr>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p>
        </w:tc>
      </w:tr>
    </w:tbl>
    <w:p w:rsidR="00673DC8" w:rsidRPr="00673DC8" w:rsidRDefault="00673DC8" w:rsidP="00673DC8">
      <w:pPr>
        <w:spacing w:after="0" w:line="240" w:lineRule="auto"/>
        <w:rPr>
          <w:sz w:val="24"/>
          <w:szCs w:val="24"/>
        </w:rPr>
      </w:pPr>
    </w:p>
    <w:p w:rsidR="00E20406" w:rsidRDefault="00E20406" w:rsidP="00CC5D1A">
      <w:pPr>
        <w:spacing w:after="0" w:line="240" w:lineRule="auto"/>
        <w:rPr>
          <w:b/>
          <w:sz w:val="24"/>
          <w:szCs w:val="24"/>
        </w:rPr>
      </w:pPr>
    </w:p>
    <w:sectPr w:rsidR="00E20406" w:rsidSect="00C74AD4">
      <w:headerReference w:type="default" r:id="rId8"/>
      <w:pgSz w:w="11906" w:h="16838"/>
      <w:pgMar w:top="1386"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F90" w:rsidRDefault="00DE7F90" w:rsidP="00D16A85">
      <w:pPr>
        <w:spacing w:after="0" w:line="240" w:lineRule="auto"/>
      </w:pPr>
      <w:r>
        <w:separator/>
      </w:r>
    </w:p>
  </w:endnote>
  <w:endnote w:type="continuationSeparator" w:id="0">
    <w:p w:rsidR="00DE7F90" w:rsidRDefault="00DE7F90" w:rsidP="00D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F90" w:rsidRDefault="00DE7F90" w:rsidP="00D16A85">
      <w:pPr>
        <w:spacing w:after="0" w:line="240" w:lineRule="auto"/>
      </w:pPr>
      <w:r>
        <w:separator/>
      </w:r>
    </w:p>
  </w:footnote>
  <w:footnote w:type="continuationSeparator" w:id="0">
    <w:p w:rsidR="00DE7F90" w:rsidRDefault="00DE7F90" w:rsidP="00D1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F90" w:rsidRPr="00CC5D1A" w:rsidRDefault="00DE7F90" w:rsidP="00CC5D1A">
    <w:pPr>
      <w:pStyle w:val="Header"/>
      <w:tabs>
        <w:tab w:val="clear" w:pos="9026"/>
        <w:tab w:val="right" w:pos="9498"/>
      </w:tabs>
      <w:rPr>
        <w:rFonts w:ascii="Arial" w:hAnsi="Arial" w:cs="Arial"/>
        <w:b/>
        <w:sz w:val="20"/>
        <w:szCs w:val="20"/>
      </w:rPr>
    </w:pPr>
    <w:r>
      <w:rPr>
        <w:rFonts w:ascii="Arial" w:hAnsi="Arial" w:cs="Arial"/>
        <w:b/>
        <w:noProof/>
        <w:sz w:val="20"/>
        <w:szCs w:val="20"/>
        <w:lang w:eastAsia="en-GB"/>
      </w:rPr>
      <w:drawing>
        <wp:anchor distT="0" distB="0" distL="114300" distR="114300" simplePos="0" relativeHeight="251658240" behindDoc="1" locked="0" layoutInCell="1" allowOverlap="1" wp14:editId="50A864A4">
          <wp:simplePos x="0" y="0"/>
          <wp:positionH relativeFrom="column">
            <wp:posOffset>5644515</wp:posOffset>
          </wp:positionH>
          <wp:positionV relativeFrom="paragraph">
            <wp:posOffset>-280035</wp:posOffset>
          </wp:positionV>
          <wp:extent cx="902970" cy="836295"/>
          <wp:effectExtent l="0" t="0" r="0" b="1905"/>
          <wp:wrapNone/>
          <wp:docPr id="2" name="Picture 2"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EBN Academy</w:t>
    </w:r>
    <w:r w:rsidRPr="00CC5D1A">
      <w:rPr>
        <w:rFonts w:ascii="Arial" w:hAnsi="Arial" w:cs="Arial"/>
        <w:b/>
        <w:sz w:val="20"/>
        <w:szCs w:val="20"/>
      </w:rPr>
      <w:tab/>
    </w:r>
    <w:r w:rsidRPr="00CC5D1A">
      <w:rPr>
        <w:rFonts w:ascii="Arial" w:hAnsi="Arial" w:cs="Arial"/>
        <w:b/>
        <w:sz w:val="20"/>
        <w:szCs w:val="20"/>
      </w:rPr>
      <w:tab/>
    </w:r>
  </w:p>
  <w:p w:rsidR="00DE7F90" w:rsidRDefault="00DE7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28A"/>
    <w:multiLevelType w:val="hybridMultilevel"/>
    <w:tmpl w:val="3A5E7036"/>
    <w:lvl w:ilvl="0" w:tplc="FD5697A0">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C56A9B"/>
    <w:multiLevelType w:val="hybridMultilevel"/>
    <w:tmpl w:val="094E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30C06"/>
    <w:multiLevelType w:val="hybridMultilevel"/>
    <w:tmpl w:val="DFE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E3AC1"/>
    <w:multiLevelType w:val="hybridMultilevel"/>
    <w:tmpl w:val="5B64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46C71"/>
    <w:multiLevelType w:val="hybridMultilevel"/>
    <w:tmpl w:val="EF18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769B4"/>
    <w:multiLevelType w:val="hybridMultilevel"/>
    <w:tmpl w:val="C0DE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54B06"/>
    <w:multiLevelType w:val="hybridMultilevel"/>
    <w:tmpl w:val="F7B2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E1A81"/>
    <w:multiLevelType w:val="hybridMultilevel"/>
    <w:tmpl w:val="E61C6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5726BD"/>
    <w:multiLevelType w:val="hybridMultilevel"/>
    <w:tmpl w:val="B50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474AB"/>
    <w:multiLevelType w:val="hybridMultilevel"/>
    <w:tmpl w:val="2CAE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26C86"/>
    <w:multiLevelType w:val="hybridMultilevel"/>
    <w:tmpl w:val="52E2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10FB8"/>
    <w:multiLevelType w:val="hybridMultilevel"/>
    <w:tmpl w:val="9620E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C57975"/>
    <w:multiLevelType w:val="hybridMultilevel"/>
    <w:tmpl w:val="B6405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3C21DDF"/>
    <w:multiLevelType w:val="hybridMultilevel"/>
    <w:tmpl w:val="636E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31770"/>
    <w:multiLevelType w:val="hybridMultilevel"/>
    <w:tmpl w:val="A906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F5EA8"/>
    <w:multiLevelType w:val="hybridMultilevel"/>
    <w:tmpl w:val="2BA4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52FAE"/>
    <w:multiLevelType w:val="hybridMultilevel"/>
    <w:tmpl w:val="B058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0"/>
  </w:num>
  <w:num w:numId="5">
    <w:abstractNumId w:val="8"/>
  </w:num>
  <w:num w:numId="6">
    <w:abstractNumId w:val="5"/>
  </w:num>
  <w:num w:numId="7">
    <w:abstractNumId w:val="4"/>
  </w:num>
  <w:num w:numId="8">
    <w:abstractNumId w:val="16"/>
  </w:num>
  <w:num w:numId="9">
    <w:abstractNumId w:val="13"/>
  </w:num>
  <w:num w:numId="10">
    <w:abstractNumId w:val="9"/>
  </w:num>
  <w:num w:numId="11">
    <w:abstractNumId w:val="15"/>
  </w:num>
  <w:num w:numId="12">
    <w:abstractNumId w:val="14"/>
  </w:num>
  <w:num w:numId="13">
    <w:abstractNumId w:val="1"/>
  </w:num>
  <w:num w:numId="14">
    <w:abstractNumId w:val="11"/>
  </w:num>
  <w:num w:numId="15">
    <w:abstractNumId w:val="12"/>
  </w:num>
  <w:num w:numId="16">
    <w:abstractNumId w:val="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A8"/>
    <w:rsid w:val="000446E0"/>
    <w:rsid w:val="000A2F4E"/>
    <w:rsid w:val="000D257F"/>
    <w:rsid w:val="000D703E"/>
    <w:rsid w:val="000E1037"/>
    <w:rsid w:val="000F3B0B"/>
    <w:rsid w:val="00115201"/>
    <w:rsid w:val="00125513"/>
    <w:rsid w:val="00163244"/>
    <w:rsid w:val="001864A8"/>
    <w:rsid w:val="001C072F"/>
    <w:rsid w:val="001D7253"/>
    <w:rsid w:val="002534A8"/>
    <w:rsid w:val="0028343F"/>
    <w:rsid w:val="00292796"/>
    <w:rsid w:val="002A2921"/>
    <w:rsid w:val="002E11F9"/>
    <w:rsid w:val="00301F58"/>
    <w:rsid w:val="003746C3"/>
    <w:rsid w:val="003A4EDB"/>
    <w:rsid w:val="003C1B5B"/>
    <w:rsid w:val="004141A2"/>
    <w:rsid w:val="00485D36"/>
    <w:rsid w:val="004B4890"/>
    <w:rsid w:val="004C4CF5"/>
    <w:rsid w:val="004C6784"/>
    <w:rsid w:val="004E6D64"/>
    <w:rsid w:val="00504144"/>
    <w:rsid w:val="00521416"/>
    <w:rsid w:val="00553C7C"/>
    <w:rsid w:val="005542DF"/>
    <w:rsid w:val="005A2124"/>
    <w:rsid w:val="005A6399"/>
    <w:rsid w:val="00673DC8"/>
    <w:rsid w:val="006B33AB"/>
    <w:rsid w:val="006D1B1A"/>
    <w:rsid w:val="006F1DA0"/>
    <w:rsid w:val="006F2380"/>
    <w:rsid w:val="0071754B"/>
    <w:rsid w:val="007437F5"/>
    <w:rsid w:val="00761617"/>
    <w:rsid w:val="0076764F"/>
    <w:rsid w:val="007D255F"/>
    <w:rsid w:val="007D2DA5"/>
    <w:rsid w:val="007D3BBB"/>
    <w:rsid w:val="007E7101"/>
    <w:rsid w:val="00840413"/>
    <w:rsid w:val="00846EFE"/>
    <w:rsid w:val="0084746E"/>
    <w:rsid w:val="008739E2"/>
    <w:rsid w:val="008C5880"/>
    <w:rsid w:val="008F473A"/>
    <w:rsid w:val="009C1805"/>
    <w:rsid w:val="00AE2EC4"/>
    <w:rsid w:val="00AF0B53"/>
    <w:rsid w:val="00B44215"/>
    <w:rsid w:val="00B94739"/>
    <w:rsid w:val="00BA1525"/>
    <w:rsid w:val="00C04FF6"/>
    <w:rsid w:val="00C22B2D"/>
    <w:rsid w:val="00C42C93"/>
    <w:rsid w:val="00C50B90"/>
    <w:rsid w:val="00C74AD4"/>
    <w:rsid w:val="00C828C9"/>
    <w:rsid w:val="00CB26BF"/>
    <w:rsid w:val="00CC5D1A"/>
    <w:rsid w:val="00CE22FD"/>
    <w:rsid w:val="00D02E86"/>
    <w:rsid w:val="00D16A85"/>
    <w:rsid w:val="00D377E7"/>
    <w:rsid w:val="00D82AAB"/>
    <w:rsid w:val="00D85DF4"/>
    <w:rsid w:val="00DB5086"/>
    <w:rsid w:val="00DE7F90"/>
    <w:rsid w:val="00E20406"/>
    <w:rsid w:val="00E45458"/>
    <w:rsid w:val="00EF2B8C"/>
    <w:rsid w:val="00F37FBB"/>
    <w:rsid w:val="00FD2E86"/>
    <w:rsid w:val="00FD68C2"/>
    <w:rsid w:val="00FD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95DC3A"/>
  <w15:docId w15:val="{A5B1CFB2-3866-40F0-BA08-BCA9142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7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Default"/>
    <w:next w:val="Default"/>
    <w:uiPriority w:val="99"/>
    <w:rsid w:val="00485D36"/>
    <w:rPr>
      <w:color w:val="auto"/>
    </w:rPr>
  </w:style>
  <w:style w:type="paragraph" w:styleId="NoSpacing">
    <w:name w:val="No Spacing"/>
    <w:uiPriority w:val="1"/>
    <w:qFormat/>
    <w:rsid w:val="00CE22FD"/>
    <w:pPr>
      <w:spacing w:after="0" w:line="240" w:lineRule="auto"/>
    </w:pPr>
  </w:style>
  <w:style w:type="character" w:customStyle="1" w:styleId="ListParagraphChar">
    <w:name w:val="List Paragraph Char"/>
    <w:basedOn w:val="DefaultParagraphFont"/>
    <w:link w:val="ListParagraph"/>
    <w:uiPriority w:val="34"/>
    <w:rsid w:val="0025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BF50-6148-4C8E-BE10-AAECFE96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DED3EFB</Template>
  <TotalTime>4</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Juli</dc:creator>
  <cp:lastModifiedBy>laura donohoe</cp:lastModifiedBy>
  <cp:revision>4</cp:revision>
  <cp:lastPrinted>2016-01-28T11:25:00Z</cp:lastPrinted>
  <dcterms:created xsi:type="dcterms:W3CDTF">2018-06-19T13:16:00Z</dcterms:created>
  <dcterms:modified xsi:type="dcterms:W3CDTF">2018-06-19T13:20:00Z</dcterms:modified>
</cp:coreProperties>
</file>